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41" w:type="dxa"/>
        <w:tblLayout w:type="fixed"/>
        <w:tblCellMar>
          <w:left w:w="10" w:type="dxa"/>
          <w:right w:w="10" w:type="dxa"/>
        </w:tblCellMar>
        <w:tblLook w:val="0000" w:firstRow="0" w:lastRow="0" w:firstColumn="0" w:lastColumn="0" w:noHBand="0" w:noVBand="0"/>
      </w:tblPr>
      <w:tblGrid>
        <w:gridCol w:w="4870"/>
        <w:gridCol w:w="4871"/>
      </w:tblGrid>
      <w:tr w:rsidR="002E6BF4" w:rsidRPr="00BB1ACC" w14:paraId="7D07477B" w14:textId="77777777" w:rsidTr="00306507">
        <w:trPr>
          <w:cantSplit/>
        </w:trPr>
        <w:tc>
          <w:tcPr>
            <w:tcW w:w="4870" w:type="dxa"/>
            <w:shd w:val="clear" w:color="auto" w:fill="auto"/>
            <w:tcMar>
              <w:top w:w="0" w:type="dxa"/>
              <w:left w:w="108" w:type="dxa"/>
              <w:bottom w:w="0" w:type="dxa"/>
              <w:right w:w="108" w:type="dxa"/>
            </w:tcMar>
          </w:tcPr>
          <w:p w14:paraId="7E51C7E7" w14:textId="77777777" w:rsidR="002E6BF4" w:rsidRPr="00BB1ACC" w:rsidRDefault="002E6BF4" w:rsidP="00306507">
            <w:pPr>
              <w:pStyle w:val="Standard"/>
              <w:tabs>
                <w:tab w:val="left" w:pos="6521"/>
              </w:tabs>
              <w:rPr>
                <w:b/>
                <w:bCs/>
                <w:sz w:val="24"/>
                <w:szCs w:val="24"/>
              </w:rPr>
            </w:pPr>
          </w:p>
        </w:tc>
        <w:tc>
          <w:tcPr>
            <w:tcW w:w="4871" w:type="dxa"/>
            <w:shd w:val="clear" w:color="auto" w:fill="auto"/>
            <w:tcMar>
              <w:top w:w="0" w:type="dxa"/>
              <w:left w:w="108" w:type="dxa"/>
              <w:bottom w:w="0" w:type="dxa"/>
              <w:right w:w="108" w:type="dxa"/>
            </w:tcMar>
          </w:tcPr>
          <w:p w14:paraId="226EF39D" w14:textId="77777777" w:rsidR="002E6BF4" w:rsidRPr="00BB1ACC" w:rsidRDefault="002E6BF4" w:rsidP="00306507">
            <w:pPr>
              <w:pStyle w:val="Standard"/>
              <w:tabs>
                <w:tab w:val="left" w:pos="6521"/>
              </w:tabs>
              <w:jc w:val="right"/>
              <w:rPr>
                <w:sz w:val="24"/>
                <w:szCs w:val="24"/>
              </w:rPr>
            </w:pPr>
            <w:r w:rsidRPr="00BB1ACC">
              <w:rPr>
                <w:sz w:val="24"/>
                <w:szCs w:val="24"/>
              </w:rPr>
              <w:t>Hiiumaa Vallavalitsuse [kuupäev]</w:t>
            </w:r>
          </w:p>
          <w:p w14:paraId="158489E8" w14:textId="77777777" w:rsidR="002E6BF4" w:rsidRPr="00BB1ACC" w:rsidRDefault="002E6BF4" w:rsidP="00306507">
            <w:pPr>
              <w:pStyle w:val="Standard"/>
              <w:tabs>
                <w:tab w:val="left" w:pos="6521"/>
              </w:tabs>
              <w:jc w:val="right"/>
              <w:rPr>
                <w:sz w:val="24"/>
                <w:szCs w:val="24"/>
              </w:rPr>
            </w:pPr>
            <w:r w:rsidRPr="00BB1ACC">
              <w:rPr>
                <w:sz w:val="24"/>
                <w:szCs w:val="24"/>
              </w:rPr>
              <w:t>korralduse nr [nr]</w:t>
            </w:r>
          </w:p>
          <w:p w14:paraId="18AB41C8" w14:textId="77777777" w:rsidR="002E6BF4" w:rsidRPr="00BB1ACC" w:rsidRDefault="002E6BF4" w:rsidP="00306507">
            <w:pPr>
              <w:pStyle w:val="Standard"/>
              <w:tabs>
                <w:tab w:val="left" w:pos="6521"/>
              </w:tabs>
              <w:jc w:val="right"/>
              <w:rPr>
                <w:sz w:val="24"/>
                <w:szCs w:val="24"/>
              </w:rPr>
            </w:pPr>
            <w:r w:rsidRPr="00BB1ACC">
              <w:rPr>
                <w:sz w:val="24"/>
                <w:szCs w:val="24"/>
              </w:rPr>
              <w:t>Lisa</w:t>
            </w:r>
          </w:p>
        </w:tc>
      </w:tr>
    </w:tbl>
    <w:p w14:paraId="1B4E31DF" w14:textId="77777777" w:rsidR="002E6BF4" w:rsidRPr="00BB1ACC" w:rsidRDefault="002E6BF4" w:rsidP="002E6BF4">
      <w:pPr>
        <w:pStyle w:val="Standard"/>
        <w:rPr>
          <w:sz w:val="24"/>
          <w:szCs w:val="24"/>
        </w:rPr>
      </w:pPr>
    </w:p>
    <w:p w14:paraId="21DBF8FA" w14:textId="4CB77EE4" w:rsidR="002E6BF4" w:rsidRPr="00E52D32" w:rsidRDefault="00E52D32" w:rsidP="002E6BF4">
      <w:pPr>
        <w:pStyle w:val="Standard"/>
        <w:jc w:val="center"/>
        <w:rPr>
          <w:sz w:val="24"/>
          <w:szCs w:val="24"/>
        </w:rPr>
      </w:pPr>
      <w:proofErr w:type="spellStart"/>
      <w:r w:rsidRPr="00E52D32">
        <w:rPr>
          <w:rStyle w:val="Liguvaikefont1"/>
          <w:rFonts w:eastAsia="Calibri"/>
          <w:b/>
          <w:sz w:val="24"/>
          <w:szCs w:val="24"/>
        </w:rPr>
        <w:t>Hausma</w:t>
      </w:r>
      <w:proofErr w:type="spellEnd"/>
      <w:r w:rsidR="002E6BF4" w:rsidRPr="00E52D32">
        <w:rPr>
          <w:rStyle w:val="Liguvaikefont1"/>
          <w:rFonts w:eastAsia="Calibri"/>
          <w:b/>
          <w:sz w:val="24"/>
          <w:szCs w:val="24"/>
        </w:rPr>
        <w:t xml:space="preserve"> külas asuva </w:t>
      </w:r>
      <w:r w:rsidRPr="00E52D32">
        <w:rPr>
          <w:rStyle w:val="Liguvaikefont1"/>
          <w:rFonts w:eastAsia="Calibri"/>
          <w:b/>
          <w:sz w:val="24"/>
          <w:szCs w:val="24"/>
        </w:rPr>
        <w:t>Randrähni</w:t>
      </w:r>
      <w:r w:rsidR="002E6BF4" w:rsidRPr="00E52D32">
        <w:rPr>
          <w:rStyle w:val="Liguvaikefont1"/>
          <w:rFonts w:eastAsia="Calibri"/>
          <w:b/>
          <w:sz w:val="24"/>
          <w:szCs w:val="24"/>
        </w:rPr>
        <w:t xml:space="preserve"> kinnistu</w:t>
      </w:r>
    </w:p>
    <w:p w14:paraId="0EEB54CF" w14:textId="77777777" w:rsidR="002E6BF4" w:rsidRPr="00E52D32" w:rsidRDefault="002E6BF4" w:rsidP="002E6BF4">
      <w:pPr>
        <w:pStyle w:val="Standard"/>
        <w:jc w:val="center"/>
        <w:rPr>
          <w:sz w:val="24"/>
          <w:szCs w:val="24"/>
        </w:rPr>
      </w:pPr>
      <w:r w:rsidRPr="00E52D32">
        <w:rPr>
          <w:rStyle w:val="Liguvaikefont1"/>
          <w:rFonts w:eastAsia="Calibri"/>
          <w:b/>
          <w:sz w:val="24"/>
          <w:szCs w:val="24"/>
        </w:rPr>
        <w:t>detailplaneeringu lähteseisukohad</w:t>
      </w:r>
    </w:p>
    <w:p w14:paraId="75212F56" w14:textId="77777777" w:rsidR="002E6BF4" w:rsidRPr="00E52D32" w:rsidRDefault="002E6BF4" w:rsidP="002E6BF4">
      <w:pPr>
        <w:pStyle w:val="Standard"/>
        <w:rPr>
          <w:rFonts w:eastAsia="Calibri"/>
          <w:sz w:val="24"/>
          <w:szCs w:val="24"/>
        </w:rPr>
      </w:pPr>
    </w:p>
    <w:p w14:paraId="1521E18B" w14:textId="77777777" w:rsidR="002E6BF4" w:rsidRPr="00E52D32" w:rsidRDefault="002E6BF4" w:rsidP="002E6BF4">
      <w:pPr>
        <w:pStyle w:val="Standard"/>
        <w:jc w:val="both"/>
        <w:rPr>
          <w:sz w:val="24"/>
          <w:szCs w:val="24"/>
        </w:rPr>
      </w:pPr>
      <w:r w:rsidRPr="00E52D32">
        <w:rPr>
          <w:rStyle w:val="Liguvaikefont1"/>
          <w:rFonts w:eastAsia="Calibri"/>
          <w:b/>
          <w:sz w:val="24"/>
          <w:szCs w:val="24"/>
        </w:rPr>
        <w:t>1. Detailplaneeringu koostamise olulisemad alusdokumendid</w:t>
      </w:r>
    </w:p>
    <w:p w14:paraId="4FD6492B" w14:textId="79842E8A" w:rsidR="002E6BF4" w:rsidRPr="00E52D32" w:rsidRDefault="002E6BF4" w:rsidP="002E6BF4">
      <w:pPr>
        <w:pStyle w:val="Standard"/>
        <w:jc w:val="both"/>
        <w:rPr>
          <w:sz w:val="24"/>
          <w:szCs w:val="24"/>
        </w:rPr>
      </w:pPr>
      <w:r w:rsidRPr="00E52D32">
        <w:rPr>
          <w:rStyle w:val="Liguvaikefont1"/>
          <w:rFonts w:eastAsia="Calibri"/>
          <w:sz w:val="24"/>
          <w:szCs w:val="24"/>
        </w:rPr>
        <w:t xml:space="preserve">1.1 Detailplaneeringu algatamise taotlus (esitatud </w:t>
      </w:r>
      <w:r w:rsidR="00E52D32" w:rsidRPr="00E52D32">
        <w:rPr>
          <w:rStyle w:val="Liguvaikefont1"/>
          <w:rFonts w:eastAsia="Calibri"/>
          <w:sz w:val="24"/>
          <w:szCs w:val="24"/>
        </w:rPr>
        <w:t>30.10</w:t>
      </w:r>
      <w:r w:rsidRPr="00E52D32">
        <w:rPr>
          <w:rStyle w:val="Liguvaikefont1"/>
          <w:rFonts w:eastAsia="Calibri"/>
          <w:sz w:val="24"/>
          <w:szCs w:val="24"/>
        </w:rPr>
        <w:t>.2023)</w:t>
      </w:r>
    </w:p>
    <w:p w14:paraId="6AC1CEE2" w14:textId="77777777" w:rsidR="002E6BF4" w:rsidRPr="00E52D32" w:rsidRDefault="002E6BF4" w:rsidP="002E6BF4">
      <w:pPr>
        <w:pStyle w:val="Standard"/>
        <w:jc w:val="both"/>
        <w:rPr>
          <w:sz w:val="24"/>
          <w:szCs w:val="24"/>
        </w:rPr>
      </w:pPr>
      <w:r w:rsidRPr="00E52D32">
        <w:rPr>
          <w:rStyle w:val="Liguvaikefont1"/>
          <w:rFonts w:eastAsia="Calibri"/>
          <w:sz w:val="24"/>
          <w:szCs w:val="24"/>
        </w:rPr>
        <w:t>1.2. Hiiu maakonnaplaneering</w:t>
      </w:r>
    </w:p>
    <w:p w14:paraId="282AB342" w14:textId="77777777" w:rsidR="002E6BF4" w:rsidRPr="00E52D32" w:rsidRDefault="002E6BF4" w:rsidP="002E6BF4">
      <w:pPr>
        <w:pStyle w:val="Standard"/>
        <w:jc w:val="both"/>
        <w:rPr>
          <w:rFonts w:eastAsia="Calibri"/>
          <w:sz w:val="24"/>
          <w:szCs w:val="24"/>
        </w:rPr>
      </w:pPr>
      <w:r w:rsidRPr="00E52D32">
        <w:rPr>
          <w:rFonts w:eastAsia="Calibri"/>
          <w:sz w:val="24"/>
          <w:szCs w:val="24"/>
        </w:rPr>
        <w:t>1.3. Pühalepa valla osa Suuresadama-Kärdla piirkonna üldplaneering</w:t>
      </w:r>
    </w:p>
    <w:p w14:paraId="6AD1E9A5" w14:textId="4E8F7798" w:rsidR="002E6BF4" w:rsidRPr="00E52D32" w:rsidRDefault="002E6BF4" w:rsidP="002E6BF4">
      <w:pPr>
        <w:pStyle w:val="Standard"/>
        <w:jc w:val="both"/>
        <w:rPr>
          <w:rFonts w:eastAsia="Calibri"/>
          <w:sz w:val="24"/>
          <w:szCs w:val="24"/>
        </w:rPr>
      </w:pPr>
      <w:r w:rsidRPr="00E52D32">
        <w:rPr>
          <w:rFonts w:eastAsia="Calibri"/>
          <w:sz w:val="24"/>
          <w:szCs w:val="24"/>
        </w:rPr>
        <w:t xml:space="preserve">1.4. Transpordiameti </w:t>
      </w:r>
      <w:r w:rsidR="00E52D32" w:rsidRPr="00E52D32">
        <w:rPr>
          <w:rFonts w:eastAsia="Calibri"/>
          <w:sz w:val="24"/>
          <w:szCs w:val="24"/>
        </w:rPr>
        <w:t>….</w:t>
      </w:r>
      <w:r w:rsidRPr="00E52D32">
        <w:rPr>
          <w:rFonts w:eastAsia="Calibri"/>
          <w:sz w:val="24"/>
          <w:szCs w:val="24"/>
        </w:rPr>
        <w:t xml:space="preserve">.2023 kiri nr </w:t>
      </w:r>
      <w:r w:rsidR="00E52D32" w:rsidRPr="00E52D32">
        <w:rPr>
          <w:rFonts w:eastAsia="Calibri"/>
          <w:sz w:val="24"/>
          <w:szCs w:val="24"/>
        </w:rPr>
        <w:t>….</w:t>
      </w:r>
    </w:p>
    <w:p w14:paraId="11FD4E4A" w14:textId="77777777" w:rsidR="002E6BF4" w:rsidRPr="00E52D32" w:rsidRDefault="002E6BF4" w:rsidP="002E6BF4">
      <w:pPr>
        <w:pStyle w:val="Standard"/>
        <w:jc w:val="both"/>
        <w:rPr>
          <w:rFonts w:eastAsia="Calibri"/>
          <w:sz w:val="24"/>
          <w:szCs w:val="24"/>
        </w:rPr>
      </w:pPr>
    </w:p>
    <w:p w14:paraId="3DB11D5D" w14:textId="77777777" w:rsidR="002E6BF4" w:rsidRPr="00E52D32" w:rsidRDefault="002E6BF4" w:rsidP="002E6BF4">
      <w:pPr>
        <w:pStyle w:val="Standard"/>
        <w:rPr>
          <w:sz w:val="24"/>
          <w:szCs w:val="24"/>
        </w:rPr>
      </w:pPr>
      <w:r w:rsidRPr="00E52D32">
        <w:rPr>
          <w:rStyle w:val="Liguvaikefont1"/>
          <w:rFonts w:eastAsia="Calibri"/>
          <w:b/>
          <w:sz w:val="24"/>
          <w:szCs w:val="24"/>
        </w:rPr>
        <w:t>2.  Olemasolev olukord ja planeeringuala üldiseloomustus</w:t>
      </w:r>
    </w:p>
    <w:p w14:paraId="4EC04044" w14:textId="4C773E29" w:rsidR="002E6BF4" w:rsidRPr="00E52D32" w:rsidRDefault="002E6BF4" w:rsidP="002E6BF4">
      <w:pPr>
        <w:pStyle w:val="Standard"/>
        <w:jc w:val="both"/>
        <w:rPr>
          <w:sz w:val="24"/>
          <w:szCs w:val="24"/>
        </w:rPr>
      </w:pPr>
      <w:r w:rsidRPr="00E52D32">
        <w:rPr>
          <w:rStyle w:val="Liguvaikefont1"/>
          <w:rFonts w:eastAsia="Calibri"/>
          <w:sz w:val="24"/>
          <w:szCs w:val="24"/>
        </w:rPr>
        <w:t xml:space="preserve">Detailplaneeringu alana mõistetakse </w:t>
      </w:r>
      <w:r w:rsidR="00E52D32" w:rsidRPr="00E52D32">
        <w:rPr>
          <w:rStyle w:val="Liguvaikefont1"/>
          <w:rFonts w:eastAsia="Calibri"/>
          <w:sz w:val="24"/>
          <w:szCs w:val="24"/>
        </w:rPr>
        <w:t>Randrähni</w:t>
      </w:r>
      <w:r w:rsidRPr="00E52D32">
        <w:rPr>
          <w:rStyle w:val="Liguvaikefont1"/>
          <w:rFonts w:eastAsia="Calibri"/>
          <w:sz w:val="24"/>
          <w:szCs w:val="24"/>
        </w:rPr>
        <w:t xml:space="preserve"> katastriüksust (vt joonis 1).</w:t>
      </w:r>
    </w:p>
    <w:p w14:paraId="406E557B" w14:textId="77777777" w:rsidR="002E6BF4" w:rsidRPr="00E52D32" w:rsidRDefault="002E6BF4" w:rsidP="002E6BF4">
      <w:pPr>
        <w:pStyle w:val="Standard"/>
        <w:jc w:val="both"/>
        <w:rPr>
          <w:sz w:val="24"/>
          <w:szCs w:val="24"/>
        </w:rPr>
      </w:pPr>
      <w:r w:rsidRPr="00E52D32">
        <w:rPr>
          <w:rStyle w:val="Liguvaikefont1"/>
          <w:rFonts w:eastAsia="Calibri"/>
          <w:sz w:val="24"/>
          <w:szCs w:val="24"/>
        </w:rPr>
        <w:t>Planeeringuala andmed:</w:t>
      </w:r>
    </w:p>
    <w:p w14:paraId="63D23549" w14:textId="19F01C67" w:rsidR="002E6BF4" w:rsidRPr="00E52D32" w:rsidRDefault="002E6BF4" w:rsidP="002E6BF4">
      <w:pPr>
        <w:pStyle w:val="Standard"/>
        <w:jc w:val="both"/>
        <w:rPr>
          <w:sz w:val="24"/>
          <w:szCs w:val="24"/>
        </w:rPr>
      </w:pPr>
      <w:r w:rsidRPr="00E52D32">
        <w:rPr>
          <w:rStyle w:val="Liguvaikefont1"/>
          <w:rFonts w:eastAsia="Calibri"/>
          <w:sz w:val="24"/>
          <w:szCs w:val="24"/>
        </w:rPr>
        <w:t>Katastritunnus</w:t>
      </w:r>
      <w:r w:rsidRPr="00E52D32">
        <w:rPr>
          <w:rStyle w:val="Liguvaikefont1"/>
          <w:rFonts w:eastAsia="Calibri"/>
          <w:sz w:val="24"/>
          <w:szCs w:val="24"/>
        </w:rPr>
        <w:tab/>
      </w:r>
      <w:r w:rsidRPr="00E52D32">
        <w:rPr>
          <w:rStyle w:val="Liguvaikefont1"/>
          <w:rFonts w:eastAsia="Calibri"/>
          <w:sz w:val="24"/>
          <w:szCs w:val="24"/>
        </w:rPr>
        <w:tab/>
      </w:r>
      <w:r w:rsidRPr="00E52D32">
        <w:rPr>
          <w:rStyle w:val="Liguvaikefont1"/>
          <w:rFonts w:eastAsia="Calibri"/>
          <w:sz w:val="24"/>
          <w:szCs w:val="24"/>
        </w:rPr>
        <w:tab/>
      </w:r>
      <w:r w:rsidRPr="00E52D32">
        <w:rPr>
          <w:rStyle w:val="Liguvaikefont1"/>
          <w:rFonts w:eastAsia="Calibri"/>
          <w:sz w:val="24"/>
          <w:szCs w:val="24"/>
        </w:rPr>
        <w:tab/>
      </w:r>
      <w:r w:rsidRPr="00E52D32">
        <w:rPr>
          <w:rStyle w:val="Liguvaikefont1"/>
          <w:rFonts w:eastAsia="Calibri"/>
          <w:sz w:val="24"/>
          <w:szCs w:val="24"/>
        </w:rPr>
        <w:tab/>
        <w:t>63901:001:</w:t>
      </w:r>
      <w:r w:rsidR="00E52D32" w:rsidRPr="00E52D32">
        <w:rPr>
          <w:rStyle w:val="Liguvaikefont1"/>
          <w:rFonts w:eastAsia="Calibri"/>
          <w:sz w:val="24"/>
          <w:szCs w:val="24"/>
        </w:rPr>
        <w:t>1400</w:t>
      </w:r>
    </w:p>
    <w:p w14:paraId="1253170D" w14:textId="2EFBAE1E" w:rsidR="002E6BF4" w:rsidRPr="00E52D32" w:rsidRDefault="002E6BF4" w:rsidP="002E6BF4">
      <w:pPr>
        <w:pStyle w:val="Standard"/>
        <w:jc w:val="both"/>
        <w:rPr>
          <w:sz w:val="24"/>
          <w:szCs w:val="24"/>
        </w:rPr>
      </w:pPr>
      <w:r w:rsidRPr="00E52D32">
        <w:rPr>
          <w:rStyle w:val="Liguvaikefont1"/>
          <w:rFonts w:eastAsia="Calibri"/>
          <w:sz w:val="24"/>
          <w:szCs w:val="24"/>
        </w:rPr>
        <w:t>Planeeritava katastriüksuse suurus</w:t>
      </w:r>
      <w:r w:rsidRPr="00E52D32">
        <w:rPr>
          <w:rStyle w:val="Liguvaikefont1"/>
          <w:rFonts w:eastAsia="Calibri"/>
          <w:sz w:val="24"/>
          <w:szCs w:val="24"/>
        </w:rPr>
        <w:tab/>
      </w:r>
      <w:r w:rsidRPr="00E52D32">
        <w:rPr>
          <w:rStyle w:val="Liguvaikefont1"/>
          <w:rFonts w:eastAsia="Calibri"/>
          <w:sz w:val="24"/>
          <w:szCs w:val="24"/>
        </w:rPr>
        <w:tab/>
      </w:r>
      <w:r w:rsidR="00E52D32" w:rsidRPr="00E52D32">
        <w:rPr>
          <w:rStyle w:val="Liguvaikefont1"/>
          <w:rFonts w:eastAsia="Calibri"/>
          <w:sz w:val="24"/>
          <w:szCs w:val="24"/>
        </w:rPr>
        <w:t>2690 m²</w:t>
      </w:r>
    </w:p>
    <w:p w14:paraId="18A805EC" w14:textId="18F1A070" w:rsidR="002E6BF4" w:rsidRPr="00E52D32" w:rsidRDefault="002E6BF4" w:rsidP="002E6BF4">
      <w:pPr>
        <w:pStyle w:val="Standard"/>
        <w:jc w:val="both"/>
        <w:rPr>
          <w:sz w:val="24"/>
          <w:szCs w:val="24"/>
        </w:rPr>
      </w:pPr>
      <w:r w:rsidRPr="00E52D32">
        <w:rPr>
          <w:rStyle w:val="Liguvaikefont1"/>
          <w:rFonts w:eastAsia="Calibri"/>
          <w:sz w:val="24"/>
          <w:szCs w:val="24"/>
        </w:rPr>
        <w:t>Planeeritava katastriüksuse sihtotstarve</w:t>
      </w:r>
      <w:r w:rsidRPr="00E52D32">
        <w:rPr>
          <w:rStyle w:val="Liguvaikefont1"/>
          <w:rFonts w:eastAsia="Calibri"/>
          <w:sz w:val="24"/>
          <w:szCs w:val="24"/>
        </w:rPr>
        <w:tab/>
      </w:r>
      <w:r w:rsidR="00E52D32" w:rsidRPr="00E52D32">
        <w:rPr>
          <w:rStyle w:val="Liguvaikefont1"/>
          <w:rFonts w:eastAsia="Calibri"/>
          <w:sz w:val="24"/>
          <w:szCs w:val="24"/>
        </w:rPr>
        <w:t>elamumaa</w:t>
      </w:r>
      <w:r w:rsidRPr="00E52D32">
        <w:rPr>
          <w:rStyle w:val="Liguvaikefont1"/>
          <w:rFonts w:eastAsia="Calibri"/>
          <w:sz w:val="24"/>
          <w:szCs w:val="24"/>
        </w:rPr>
        <w:t xml:space="preserve"> 100%</w:t>
      </w:r>
    </w:p>
    <w:p w14:paraId="00F7EB0E" w14:textId="0150822D" w:rsidR="002E6BF4" w:rsidRPr="00E52D32" w:rsidRDefault="002E6BF4" w:rsidP="002E6BF4">
      <w:pPr>
        <w:pStyle w:val="Standard"/>
        <w:jc w:val="both"/>
        <w:rPr>
          <w:sz w:val="24"/>
          <w:szCs w:val="24"/>
        </w:rPr>
      </w:pPr>
      <w:r w:rsidRPr="00E52D32">
        <w:rPr>
          <w:rStyle w:val="Liguvaikefont1"/>
          <w:rFonts w:eastAsia="Calibri"/>
          <w:sz w:val="24"/>
          <w:szCs w:val="24"/>
        </w:rPr>
        <w:t>Kinnistusraamatu registriosa nr</w:t>
      </w:r>
      <w:r w:rsidRPr="00E52D32">
        <w:rPr>
          <w:rStyle w:val="Liguvaikefont1"/>
          <w:rFonts w:eastAsia="Calibri"/>
          <w:sz w:val="24"/>
          <w:szCs w:val="24"/>
        </w:rPr>
        <w:tab/>
      </w:r>
      <w:r w:rsidRPr="00E52D32">
        <w:rPr>
          <w:rStyle w:val="Liguvaikefont1"/>
          <w:rFonts w:eastAsia="Calibri"/>
          <w:sz w:val="24"/>
          <w:szCs w:val="24"/>
        </w:rPr>
        <w:tab/>
      </w:r>
      <w:r w:rsidR="00E52D32" w:rsidRPr="00E52D32">
        <w:rPr>
          <w:rStyle w:val="Liguvaikefont1"/>
          <w:rFonts w:eastAsia="Calibri"/>
          <w:sz w:val="24"/>
          <w:szCs w:val="24"/>
        </w:rPr>
        <w:t>90733</w:t>
      </w:r>
    </w:p>
    <w:p w14:paraId="42013407" w14:textId="77777777" w:rsidR="002E6BF4" w:rsidRPr="00E52D32" w:rsidRDefault="002E6BF4" w:rsidP="002E6BF4">
      <w:pPr>
        <w:pStyle w:val="Standard"/>
        <w:ind w:left="4245" w:hanging="4245"/>
        <w:jc w:val="both"/>
        <w:rPr>
          <w:sz w:val="24"/>
          <w:szCs w:val="24"/>
        </w:rPr>
      </w:pPr>
      <w:r w:rsidRPr="00E52D32">
        <w:rPr>
          <w:rStyle w:val="Liguvaikefont1"/>
          <w:rFonts w:eastAsia="Calibri"/>
          <w:sz w:val="24"/>
          <w:szCs w:val="24"/>
        </w:rPr>
        <w:t>Hoonestus</w:t>
      </w:r>
      <w:r w:rsidRPr="00E52D32">
        <w:rPr>
          <w:rStyle w:val="Liguvaikefont1"/>
          <w:rFonts w:eastAsia="Calibri"/>
          <w:sz w:val="24"/>
          <w:szCs w:val="24"/>
        </w:rPr>
        <w:tab/>
        <w:t>puudub</w:t>
      </w:r>
    </w:p>
    <w:p w14:paraId="4335D65F" w14:textId="0ECE8427" w:rsidR="002E6BF4" w:rsidRPr="00E52D32" w:rsidRDefault="002E6BF4" w:rsidP="002E6BF4">
      <w:pPr>
        <w:pStyle w:val="Standard"/>
        <w:ind w:left="4245" w:hanging="4245"/>
        <w:jc w:val="both"/>
        <w:rPr>
          <w:sz w:val="24"/>
          <w:szCs w:val="24"/>
        </w:rPr>
      </w:pPr>
      <w:proofErr w:type="spellStart"/>
      <w:r w:rsidRPr="00E52D32">
        <w:rPr>
          <w:rStyle w:val="Liguvaikefont1"/>
          <w:rFonts w:eastAsia="Calibri"/>
          <w:sz w:val="24"/>
          <w:szCs w:val="24"/>
        </w:rPr>
        <w:t>Lähipiirkonnas</w:t>
      </w:r>
      <w:proofErr w:type="spellEnd"/>
      <w:r w:rsidRPr="00E52D32">
        <w:rPr>
          <w:rStyle w:val="Liguvaikefont1"/>
          <w:rFonts w:eastAsia="Calibri"/>
          <w:sz w:val="24"/>
          <w:szCs w:val="24"/>
        </w:rPr>
        <w:t xml:space="preserve"> kehtivad detailplaneeringud</w:t>
      </w:r>
      <w:r w:rsidRPr="00E52D32">
        <w:rPr>
          <w:rStyle w:val="Liguvaikefont1"/>
          <w:rFonts w:eastAsia="Calibri"/>
          <w:sz w:val="24"/>
          <w:szCs w:val="24"/>
        </w:rPr>
        <w:tab/>
      </w:r>
      <w:proofErr w:type="spellStart"/>
      <w:r w:rsidRPr="00E52D32">
        <w:rPr>
          <w:rStyle w:val="Liguvaikefont1"/>
          <w:rFonts w:eastAsia="Calibri"/>
          <w:sz w:val="24"/>
          <w:szCs w:val="24"/>
        </w:rPr>
        <w:t>Hausma</w:t>
      </w:r>
      <w:proofErr w:type="spellEnd"/>
      <w:r w:rsidRPr="00E52D32">
        <w:rPr>
          <w:rStyle w:val="Liguvaikefont1"/>
          <w:rFonts w:eastAsia="Calibri"/>
          <w:sz w:val="24"/>
          <w:szCs w:val="24"/>
        </w:rPr>
        <w:t xml:space="preserve">-Linnumäe puhkeala, </w:t>
      </w:r>
      <w:r w:rsidR="00E52D32" w:rsidRPr="00E52D32">
        <w:rPr>
          <w:rStyle w:val="Liguvaikefont1"/>
          <w:rFonts w:eastAsia="Calibri"/>
          <w:sz w:val="24"/>
          <w:szCs w:val="24"/>
        </w:rPr>
        <w:t>63901:001:1300 kinnistu detailplaneering</w:t>
      </w:r>
    </w:p>
    <w:p w14:paraId="036DDA0D" w14:textId="77777777" w:rsidR="002E6BF4" w:rsidRPr="007745E7" w:rsidRDefault="002E6BF4" w:rsidP="002E6BF4">
      <w:pPr>
        <w:pStyle w:val="Standard"/>
        <w:jc w:val="both"/>
        <w:rPr>
          <w:rFonts w:eastAsia="Calibri"/>
          <w:color w:val="FF0000"/>
          <w:sz w:val="24"/>
          <w:szCs w:val="24"/>
        </w:rPr>
      </w:pPr>
    </w:p>
    <w:p w14:paraId="0AE4293B" w14:textId="77777777" w:rsidR="002E6BF4" w:rsidRPr="007745E7" w:rsidRDefault="002E6BF4" w:rsidP="002E6BF4">
      <w:pPr>
        <w:pStyle w:val="Standard"/>
        <w:jc w:val="both"/>
        <w:rPr>
          <w:rFonts w:eastAsia="Calibri"/>
          <w:color w:val="FF0000"/>
          <w:sz w:val="24"/>
          <w:szCs w:val="24"/>
        </w:rPr>
      </w:pPr>
    </w:p>
    <w:p w14:paraId="6E0E80C4" w14:textId="75400DD0" w:rsidR="002E6BF4" w:rsidRPr="007745E7" w:rsidRDefault="00E52D32" w:rsidP="002E6BF4">
      <w:pPr>
        <w:pStyle w:val="Standard"/>
        <w:jc w:val="both"/>
        <w:rPr>
          <w:color w:val="FF0000"/>
          <w:sz w:val="24"/>
          <w:szCs w:val="24"/>
        </w:rPr>
      </w:pPr>
      <w:r>
        <w:rPr>
          <w:noProof/>
          <w:color w:val="FF0000"/>
          <w:sz w:val="24"/>
          <w:szCs w:val="24"/>
        </w:rPr>
        <w:drawing>
          <wp:inline distT="0" distB="0" distL="0" distR="0" wp14:anchorId="58E93B34" wp14:editId="432F56D1">
            <wp:extent cx="4800600" cy="3629346"/>
            <wp:effectExtent l="0" t="0" r="0" b="9525"/>
            <wp:docPr id="205358786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21793" cy="3645368"/>
                    </a:xfrm>
                    <a:prstGeom prst="rect">
                      <a:avLst/>
                    </a:prstGeom>
                    <a:noFill/>
                    <a:ln>
                      <a:noFill/>
                    </a:ln>
                  </pic:spPr>
                </pic:pic>
              </a:graphicData>
            </a:graphic>
          </wp:inline>
        </w:drawing>
      </w:r>
    </w:p>
    <w:p w14:paraId="3D6ED238" w14:textId="77777777" w:rsidR="002E6BF4" w:rsidRPr="007745E7" w:rsidRDefault="002E6BF4" w:rsidP="002E6BF4">
      <w:pPr>
        <w:pStyle w:val="Standard"/>
        <w:jc w:val="both"/>
        <w:rPr>
          <w:rFonts w:eastAsia="Calibri"/>
          <w:color w:val="FF0000"/>
          <w:sz w:val="24"/>
          <w:szCs w:val="24"/>
        </w:rPr>
      </w:pPr>
    </w:p>
    <w:p w14:paraId="5F83814A" w14:textId="77777777" w:rsidR="002E6BF4" w:rsidRPr="007745E7" w:rsidRDefault="002E6BF4" w:rsidP="002E6BF4">
      <w:pPr>
        <w:pStyle w:val="Standard"/>
        <w:jc w:val="both"/>
        <w:rPr>
          <w:color w:val="FF0000"/>
          <w:sz w:val="24"/>
          <w:szCs w:val="24"/>
        </w:rPr>
      </w:pPr>
    </w:p>
    <w:p w14:paraId="5303D0A5" w14:textId="01A82C22" w:rsidR="002E6BF4" w:rsidRPr="00E52D32" w:rsidRDefault="00E52D32" w:rsidP="0075551E">
      <w:pPr>
        <w:pStyle w:val="Standard"/>
        <w:numPr>
          <w:ilvl w:val="0"/>
          <w:numId w:val="7"/>
        </w:numPr>
        <w:jc w:val="both"/>
        <w:rPr>
          <w:rStyle w:val="Liguvaikefont1"/>
          <w:rFonts w:eastAsia="Calibri"/>
          <w:sz w:val="24"/>
          <w:szCs w:val="24"/>
        </w:rPr>
      </w:pPr>
      <w:r w:rsidRPr="00E52D32">
        <w:rPr>
          <w:rStyle w:val="Liguvaikefont1"/>
          <w:rFonts w:eastAsia="Calibri"/>
          <w:sz w:val="24"/>
          <w:szCs w:val="24"/>
        </w:rPr>
        <w:t>Randrähni</w:t>
      </w:r>
      <w:r w:rsidR="002E6BF4" w:rsidRPr="00E52D32">
        <w:rPr>
          <w:rStyle w:val="Liguvaikefont1"/>
          <w:rFonts w:eastAsia="Calibri"/>
          <w:sz w:val="24"/>
          <w:szCs w:val="24"/>
        </w:rPr>
        <w:t xml:space="preserve"> kinnistu detailplaneeringuala</w:t>
      </w:r>
    </w:p>
    <w:p w14:paraId="26EE5A3C" w14:textId="3EC93799" w:rsidR="00CE5FFD" w:rsidRPr="00E52D32" w:rsidRDefault="00CE5FFD" w:rsidP="00CE5FFD">
      <w:pPr>
        <w:pStyle w:val="Standard"/>
        <w:jc w:val="both"/>
        <w:rPr>
          <w:rStyle w:val="Liguvaikefont1"/>
          <w:rFonts w:eastAsia="Calibri"/>
          <w:i/>
          <w:iCs/>
          <w:sz w:val="24"/>
          <w:szCs w:val="24"/>
        </w:rPr>
      </w:pPr>
      <w:r w:rsidRPr="00E52D32">
        <w:rPr>
          <w:rStyle w:val="Liguvaikefont1"/>
          <w:rFonts w:eastAsia="Calibri"/>
          <w:i/>
          <w:iCs/>
          <w:sz w:val="24"/>
          <w:szCs w:val="24"/>
        </w:rPr>
        <w:t xml:space="preserve">Joonis 1 Planeeringuala paiknemise skeem (kasutatud Maa-ameti </w:t>
      </w:r>
      <w:proofErr w:type="spellStart"/>
      <w:r w:rsidRPr="00E52D32">
        <w:rPr>
          <w:rStyle w:val="Liguvaikefont1"/>
          <w:rFonts w:eastAsia="Calibri"/>
          <w:i/>
          <w:iCs/>
          <w:sz w:val="24"/>
          <w:szCs w:val="24"/>
        </w:rPr>
        <w:t>ortofotot</w:t>
      </w:r>
      <w:proofErr w:type="spellEnd"/>
      <w:r w:rsidRPr="00E52D32">
        <w:rPr>
          <w:rStyle w:val="Liguvaikefont1"/>
          <w:rFonts w:eastAsia="Calibri"/>
          <w:i/>
          <w:iCs/>
          <w:sz w:val="24"/>
          <w:szCs w:val="24"/>
        </w:rPr>
        <w:t>)</w:t>
      </w:r>
    </w:p>
    <w:p w14:paraId="2376A52C" w14:textId="77777777" w:rsidR="00CE5FFD" w:rsidRPr="007745E7" w:rsidRDefault="00CE5FFD" w:rsidP="00CE5FFD">
      <w:pPr>
        <w:pStyle w:val="Standard"/>
        <w:ind w:left="720"/>
        <w:jc w:val="both"/>
        <w:rPr>
          <w:rStyle w:val="Liguvaikefont1"/>
          <w:rFonts w:eastAsia="Calibri"/>
          <w:color w:val="FF0000"/>
          <w:sz w:val="24"/>
          <w:szCs w:val="24"/>
        </w:rPr>
      </w:pPr>
    </w:p>
    <w:p w14:paraId="3A4CF18D" w14:textId="77777777" w:rsidR="00E52D32" w:rsidRPr="00E52D32" w:rsidRDefault="00E52D32" w:rsidP="002E6BF4">
      <w:pPr>
        <w:pStyle w:val="Standard"/>
        <w:jc w:val="both"/>
        <w:rPr>
          <w:rStyle w:val="Liguvaikefont1"/>
          <w:rFonts w:eastAsia="Calibri"/>
          <w:sz w:val="24"/>
          <w:szCs w:val="24"/>
        </w:rPr>
      </w:pPr>
      <w:r w:rsidRPr="00E52D32">
        <w:rPr>
          <w:rStyle w:val="Liguvaikefont1"/>
          <w:rFonts w:eastAsia="Calibri"/>
          <w:sz w:val="24"/>
          <w:szCs w:val="24"/>
        </w:rPr>
        <w:t>Maaüksusele juurdepääsuks riigimaanteelt (12165 Kärdla-</w:t>
      </w:r>
      <w:proofErr w:type="spellStart"/>
      <w:r w:rsidRPr="00E52D32">
        <w:rPr>
          <w:rStyle w:val="Liguvaikefont1"/>
          <w:rFonts w:eastAsia="Calibri"/>
          <w:sz w:val="24"/>
          <w:szCs w:val="24"/>
        </w:rPr>
        <w:t>Hausma</w:t>
      </w:r>
      <w:proofErr w:type="spellEnd"/>
      <w:r w:rsidRPr="00E52D32">
        <w:rPr>
          <w:rStyle w:val="Liguvaikefont1"/>
          <w:rFonts w:eastAsia="Calibri"/>
          <w:sz w:val="24"/>
          <w:szCs w:val="24"/>
        </w:rPr>
        <w:t xml:space="preserve">-Lennujaama tee) on olemasolev pinnastee munitsipaalomandis oleval </w:t>
      </w:r>
      <w:proofErr w:type="spellStart"/>
      <w:r w:rsidRPr="00E52D32">
        <w:rPr>
          <w:rStyle w:val="Liguvaikefont1"/>
          <w:rFonts w:eastAsia="Calibri"/>
          <w:sz w:val="24"/>
          <w:szCs w:val="24"/>
        </w:rPr>
        <w:t>Röösnametsa</w:t>
      </w:r>
      <w:proofErr w:type="spellEnd"/>
      <w:r w:rsidRPr="00E52D32">
        <w:rPr>
          <w:rStyle w:val="Liguvaikefont1"/>
          <w:rFonts w:eastAsia="Calibri"/>
          <w:sz w:val="24"/>
          <w:szCs w:val="24"/>
        </w:rPr>
        <w:t xml:space="preserve"> kinnistul.</w:t>
      </w:r>
    </w:p>
    <w:p w14:paraId="54681ED6" w14:textId="52F4B546" w:rsidR="002E6BF4" w:rsidRPr="00E52D32" w:rsidRDefault="002E6BF4" w:rsidP="00E52D32">
      <w:pPr>
        <w:pStyle w:val="Standard"/>
        <w:jc w:val="both"/>
        <w:rPr>
          <w:sz w:val="24"/>
          <w:szCs w:val="24"/>
        </w:rPr>
      </w:pPr>
      <w:r w:rsidRPr="00E52D32">
        <w:rPr>
          <w:rStyle w:val="Liguvaikefont1"/>
          <w:rFonts w:eastAsia="Calibri"/>
          <w:sz w:val="24"/>
          <w:szCs w:val="24"/>
        </w:rPr>
        <w:lastRenderedPageBreak/>
        <w:t xml:space="preserve">Planeeringualal põhjustavad kitsendusi Maa-ameti andmetel </w:t>
      </w:r>
      <w:r w:rsidR="00E52D32" w:rsidRPr="00E52D32">
        <w:rPr>
          <w:rStyle w:val="Liguvaikefont1"/>
          <w:rFonts w:eastAsia="Calibri"/>
          <w:sz w:val="24"/>
          <w:szCs w:val="24"/>
        </w:rPr>
        <w:t>elektrimaakaabelliin</w:t>
      </w:r>
      <w:r w:rsidRPr="00E52D32">
        <w:rPr>
          <w:rStyle w:val="Liguvaikefont1"/>
          <w:rFonts w:eastAsia="Calibri"/>
          <w:sz w:val="24"/>
          <w:szCs w:val="24"/>
        </w:rPr>
        <w:t xml:space="preserve"> (</w:t>
      </w:r>
      <w:r w:rsidR="00E52D32" w:rsidRPr="00E52D32">
        <w:rPr>
          <w:rStyle w:val="Liguvaikefont1"/>
          <w:rFonts w:eastAsia="Calibri"/>
          <w:sz w:val="24"/>
          <w:szCs w:val="24"/>
        </w:rPr>
        <w:t>224374537</w:t>
      </w:r>
      <w:r w:rsidRPr="00E52D32">
        <w:rPr>
          <w:rStyle w:val="Liguvaikefont1"/>
          <w:rFonts w:eastAsia="Calibri"/>
          <w:sz w:val="24"/>
          <w:szCs w:val="24"/>
        </w:rPr>
        <w:t>), avalikult kasutatav tee (121</w:t>
      </w:r>
      <w:r w:rsidR="00E52D32" w:rsidRPr="00E52D32">
        <w:rPr>
          <w:rStyle w:val="Liguvaikefont1"/>
          <w:rFonts w:eastAsia="Calibri"/>
          <w:sz w:val="24"/>
          <w:szCs w:val="24"/>
        </w:rPr>
        <w:t>65</w:t>
      </w:r>
      <w:r w:rsidRPr="00E52D32">
        <w:rPr>
          <w:rStyle w:val="Liguvaikefont1"/>
          <w:rFonts w:eastAsia="Calibri"/>
          <w:sz w:val="24"/>
          <w:szCs w:val="24"/>
        </w:rPr>
        <w:t xml:space="preserve"> </w:t>
      </w:r>
      <w:r w:rsidR="00E52D32" w:rsidRPr="00E52D32">
        <w:rPr>
          <w:rStyle w:val="Liguvaikefont1"/>
          <w:rFonts w:eastAsia="Calibri"/>
          <w:sz w:val="24"/>
          <w:szCs w:val="24"/>
        </w:rPr>
        <w:t>Kärdla-</w:t>
      </w:r>
      <w:proofErr w:type="spellStart"/>
      <w:r w:rsidR="00E52D32" w:rsidRPr="00E52D32">
        <w:rPr>
          <w:rStyle w:val="Liguvaikefont1"/>
          <w:rFonts w:eastAsia="Calibri"/>
          <w:sz w:val="24"/>
          <w:szCs w:val="24"/>
        </w:rPr>
        <w:t>Hausma</w:t>
      </w:r>
      <w:proofErr w:type="spellEnd"/>
      <w:r w:rsidR="00E52D32" w:rsidRPr="00E52D32">
        <w:rPr>
          <w:rStyle w:val="Liguvaikefont1"/>
          <w:rFonts w:eastAsia="Calibri"/>
          <w:sz w:val="24"/>
          <w:szCs w:val="24"/>
        </w:rPr>
        <w:t>-Lennujaama</w:t>
      </w:r>
      <w:r w:rsidRPr="00E52D32">
        <w:rPr>
          <w:rStyle w:val="Liguvaikefont1"/>
          <w:rFonts w:eastAsia="Calibri"/>
          <w:sz w:val="24"/>
          <w:szCs w:val="24"/>
        </w:rPr>
        <w:t xml:space="preserve"> tee)</w:t>
      </w:r>
      <w:r w:rsidR="00E52D32" w:rsidRPr="00E52D32">
        <w:rPr>
          <w:rStyle w:val="Liguvaikefont1"/>
          <w:rFonts w:eastAsia="Calibri"/>
          <w:sz w:val="24"/>
          <w:szCs w:val="24"/>
        </w:rPr>
        <w:t>,</w:t>
      </w:r>
      <w:r w:rsidRPr="00E52D32">
        <w:rPr>
          <w:rStyle w:val="Liguvaikefont1"/>
          <w:rFonts w:eastAsia="Calibri"/>
          <w:sz w:val="24"/>
          <w:szCs w:val="24"/>
        </w:rPr>
        <w:t xml:space="preserve"> III kategooria kaitsealused taimed</w:t>
      </w:r>
      <w:r w:rsidR="00E52D32" w:rsidRPr="00E52D32">
        <w:rPr>
          <w:rStyle w:val="Liguvaikefont1"/>
          <w:rFonts w:eastAsia="Calibri"/>
          <w:sz w:val="24"/>
          <w:szCs w:val="24"/>
        </w:rPr>
        <w:t xml:space="preserve"> (</w:t>
      </w:r>
      <w:proofErr w:type="spellStart"/>
      <w:r w:rsidR="00E52D32" w:rsidRPr="00E52D32">
        <w:rPr>
          <w:rStyle w:val="Liguvaikefont1"/>
          <w:rFonts w:eastAsia="Calibri"/>
          <w:i/>
          <w:iCs/>
          <w:sz w:val="24"/>
          <w:szCs w:val="24"/>
        </w:rPr>
        <w:t>Gymnadenia</w:t>
      </w:r>
      <w:proofErr w:type="spellEnd"/>
      <w:r w:rsidR="00E52D32" w:rsidRPr="00E52D32">
        <w:rPr>
          <w:rStyle w:val="Liguvaikefont1"/>
          <w:rFonts w:eastAsia="Calibri"/>
          <w:i/>
          <w:iCs/>
          <w:sz w:val="24"/>
          <w:szCs w:val="24"/>
        </w:rPr>
        <w:t xml:space="preserve"> </w:t>
      </w:r>
      <w:proofErr w:type="spellStart"/>
      <w:r w:rsidR="00E52D32" w:rsidRPr="00E52D32">
        <w:rPr>
          <w:rStyle w:val="Liguvaikefont1"/>
          <w:rFonts w:eastAsia="Calibri"/>
          <w:i/>
          <w:iCs/>
          <w:sz w:val="24"/>
          <w:szCs w:val="24"/>
        </w:rPr>
        <w:t>conopsea</w:t>
      </w:r>
      <w:proofErr w:type="spellEnd"/>
      <w:r w:rsidR="00E52D32" w:rsidRPr="00E52D32">
        <w:rPr>
          <w:rStyle w:val="Liguvaikefont1"/>
          <w:rFonts w:eastAsia="Calibri"/>
          <w:sz w:val="24"/>
          <w:szCs w:val="24"/>
        </w:rPr>
        <w:t xml:space="preserve"> (harilik käoraamat), </w:t>
      </w:r>
      <w:proofErr w:type="spellStart"/>
      <w:r w:rsidR="00E52D32" w:rsidRPr="00E52D32">
        <w:rPr>
          <w:rStyle w:val="Liguvaikefont1"/>
          <w:rFonts w:eastAsia="Calibri"/>
          <w:i/>
          <w:iCs/>
          <w:sz w:val="24"/>
          <w:szCs w:val="24"/>
        </w:rPr>
        <w:t>Epipactis</w:t>
      </w:r>
      <w:proofErr w:type="spellEnd"/>
      <w:r w:rsidR="00E52D32" w:rsidRPr="00E52D32">
        <w:rPr>
          <w:rStyle w:val="Liguvaikefont1"/>
          <w:rFonts w:eastAsia="Calibri"/>
          <w:i/>
          <w:iCs/>
          <w:sz w:val="24"/>
          <w:szCs w:val="24"/>
        </w:rPr>
        <w:t xml:space="preserve"> </w:t>
      </w:r>
      <w:proofErr w:type="spellStart"/>
      <w:r w:rsidR="00E52D32" w:rsidRPr="00E52D32">
        <w:rPr>
          <w:rStyle w:val="Liguvaikefont1"/>
          <w:rFonts w:eastAsia="Calibri"/>
          <w:i/>
          <w:iCs/>
          <w:sz w:val="24"/>
          <w:szCs w:val="24"/>
        </w:rPr>
        <w:t>atrorubens</w:t>
      </w:r>
      <w:proofErr w:type="spellEnd"/>
      <w:r w:rsidR="00E52D32" w:rsidRPr="00E52D32">
        <w:rPr>
          <w:rStyle w:val="Liguvaikefont1"/>
          <w:rFonts w:eastAsia="Calibri"/>
          <w:sz w:val="24"/>
          <w:szCs w:val="24"/>
        </w:rPr>
        <w:t xml:space="preserve"> (tumepunane neiuvaip)</w:t>
      </w:r>
      <w:r w:rsidRPr="00E52D32">
        <w:rPr>
          <w:rStyle w:val="Liguvaikefont1"/>
          <w:rFonts w:eastAsia="Calibri"/>
          <w:sz w:val="24"/>
          <w:szCs w:val="24"/>
        </w:rPr>
        <w:t xml:space="preserve"> </w:t>
      </w:r>
      <w:proofErr w:type="spellStart"/>
      <w:r w:rsidRPr="00E52D32">
        <w:rPr>
          <w:rStyle w:val="Liguvaikefont1"/>
          <w:rFonts w:eastAsia="Calibri"/>
          <w:i/>
          <w:iCs/>
          <w:sz w:val="24"/>
          <w:szCs w:val="24"/>
        </w:rPr>
        <w:t>Platanthera</w:t>
      </w:r>
      <w:proofErr w:type="spellEnd"/>
      <w:r w:rsidRPr="00E52D32">
        <w:rPr>
          <w:rStyle w:val="Liguvaikefont1"/>
          <w:rFonts w:eastAsia="Calibri"/>
          <w:i/>
          <w:iCs/>
          <w:sz w:val="24"/>
          <w:szCs w:val="24"/>
        </w:rPr>
        <w:t xml:space="preserve"> </w:t>
      </w:r>
      <w:proofErr w:type="spellStart"/>
      <w:r w:rsidRPr="00E52D32">
        <w:rPr>
          <w:rStyle w:val="Liguvaikefont1"/>
          <w:rFonts w:eastAsia="Calibri"/>
          <w:i/>
          <w:iCs/>
          <w:sz w:val="24"/>
          <w:szCs w:val="24"/>
        </w:rPr>
        <w:t>chlorantha</w:t>
      </w:r>
      <w:proofErr w:type="spellEnd"/>
      <w:r w:rsidRPr="00E52D32">
        <w:rPr>
          <w:rStyle w:val="Liguvaikefont1"/>
          <w:rFonts w:eastAsia="Calibri"/>
          <w:sz w:val="24"/>
          <w:szCs w:val="24"/>
        </w:rPr>
        <w:t xml:space="preserve"> (rohekas käokeel)</w:t>
      </w:r>
      <w:r w:rsidR="00E52D32" w:rsidRPr="00E52D32">
        <w:rPr>
          <w:rStyle w:val="Liguvaikefont1"/>
          <w:rFonts w:eastAsia="Calibri"/>
          <w:sz w:val="24"/>
          <w:szCs w:val="24"/>
        </w:rPr>
        <w:t>,</w:t>
      </w:r>
      <w:r w:rsidRPr="00E52D32">
        <w:rPr>
          <w:rStyle w:val="Liguvaikefont1"/>
          <w:rFonts w:eastAsia="Calibri"/>
          <w:sz w:val="24"/>
          <w:szCs w:val="24"/>
        </w:rPr>
        <w:t xml:space="preserve"> </w:t>
      </w:r>
      <w:proofErr w:type="spellStart"/>
      <w:r w:rsidRPr="00E52D32">
        <w:rPr>
          <w:rStyle w:val="Liguvaikefont1"/>
          <w:rFonts w:eastAsia="Calibri"/>
          <w:i/>
          <w:iCs/>
          <w:sz w:val="24"/>
          <w:szCs w:val="24"/>
        </w:rPr>
        <w:t>Orchis</w:t>
      </w:r>
      <w:proofErr w:type="spellEnd"/>
      <w:r w:rsidRPr="00E52D32">
        <w:rPr>
          <w:rStyle w:val="Liguvaikefont1"/>
          <w:rFonts w:eastAsia="Calibri"/>
          <w:i/>
          <w:iCs/>
          <w:sz w:val="24"/>
          <w:szCs w:val="24"/>
        </w:rPr>
        <w:t xml:space="preserve"> </w:t>
      </w:r>
      <w:proofErr w:type="spellStart"/>
      <w:r w:rsidRPr="00E52D32">
        <w:rPr>
          <w:rStyle w:val="Liguvaikefont1"/>
          <w:rFonts w:eastAsia="Calibri"/>
          <w:i/>
          <w:iCs/>
          <w:sz w:val="24"/>
          <w:szCs w:val="24"/>
        </w:rPr>
        <w:t>militaris</w:t>
      </w:r>
      <w:proofErr w:type="spellEnd"/>
      <w:r w:rsidRPr="00E52D32">
        <w:rPr>
          <w:rStyle w:val="Liguvaikefont1"/>
          <w:rFonts w:eastAsia="Calibri"/>
          <w:sz w:val="24"/>
          <w:szCs w:val="24"/>
        </w:rPr>
        <w:t xml:space="preserve"> (hall käpp))</w:t>
      </w:r>
      <w:r w:rsidR="00E52D32" w:rsidRPr="00E52D32">
        <w:rPr>
          <w:rStyle w:val="Liguvaikefont1"/>
          <w:rFonts w:eastAsia="Calibri"/>
          <w:sz w:val="24"/>
          <w:szCs w:val="24"/>
        </w:rPr>
        <w:t xml:space="preserve"> ning ranna või kalda  ehituskeelu- ja piiranguvööndid</w:t>
      </w:r>
      <w:r w:rsidRPr="00E52D32">
        <w:rPr>
          <w:rStyle w:val="Liguvaikefont1"/>
          <w:rFonts w:eastAsia="Calibri"/>
          <w:sz w:val="24"/>
          <w:szCs w:val="24"/>
        </w:rPr>
        <w:t xml:space="preserve">. </w:t>
      </w:r>
      <w:r w:rsidR="00E52D32" w:rsidRPr="00E52D32">
        <w:rPr>
          <w:rStyle w:val="Liguvaikefont1"/>
          <w:rFonts w:eastAsia="Calibri"/>
          <w:sz w:val="24"/>
          <w:szCs w:val="24"/>
        </w:rPr>
        <w:t>Randrähni</w:t>
      </w:r>
      <w:r w:rsidRPr="00E52D32">
        <w:rPr>
          <w:rStyle w:val="Liguvaikefont1"/>
          <w:rFonts w:eastAsia="Calibri"/>
          <w:sz w:val="24"/>
          <w:szCs w:val="24"/>
        </w:rPr>
        <w:t xml:space="preserve"> kinnistu asub Kärdla lennuvälja lähiümbruse alal.</w:t>
      </w:r>
    </w:p>
    <w:p w14:paraId="76D059F4" w14:textId="7E542648" w:rsidR="00C4553C" w:rsidRDefault="00E52D32" w:rsidP="00CE5FFD">
      <w:pPr>
        <w:pStyle w:val="Standard"/>
        <w:spacing w:before="120"/>
        <w:jc w:val="both"/>
        <w:rPr>
          <w:rStyle w:val="Liguvaikefont1"/>
          <w:sz w:val="24"/>
          <w:szCs w:val="24"/>
        </w:rPr>
      </w:pPr>
      <w:r w:rsidRPr="00E52D32">
        <w:rPr>
          <w:rStyle w:val="Liguvaikefont1"/>
          <w:rFonts w:eastAsia="Calibri"/>
          <w:sz w:val="24"/>
          <w:szCs w:val="24"/>
        </w:rPr>
        <w:t>Randrähni</w:t>
      </w:r>
      <w:r w:rsidR="002E6BF4" w:rsidRPr="00E52D32">
        <w:rPr>
          <w:rStyle w:val="Liguvaikefont1"/>
          <w:rFonts w:eastAsia="Calibri"/>
          <w:sz w:val="24"/>
          <w:szCs w:val="24"/>
        </w:rPr>
        <w:t xml:space="preserve"> katastriüksus asub Pühalepa Vallavolikogu 16.12.2003 määrusega nr 37 kehtestatud Pühalepa valla osa Suuresadama-Kärdla piirkonna üldplaneeringu alal. </w:t>
      </w:r>
      <w:r w:rsidR="00C4553C" w:rsidRPr="002B3C27">
        <w:rPr>
          <w:rStyle w:val="Liguvaikefont1"/>
          <w:sz w:val="24"/>
          <w:szCs w:val="24"/>
        </w:rPr>
        <w:t>Vastavalt üldplaneeringule asub Randrähni katastriüksus detailplaneeringu kohustusega maal, mis on pere- ja ridaelamumaa 50% ning looduslik haljasmaa 50%</w:t>
      </w:r>
      <w:r w:rsidR="00C4553C">
        <w:rPr>
          <w:rStyle w:val="Liguvaikefont1"/>
          <w:sz w:val="24"/>
          <w:szCs w:val="24"/>
        </w:rPr>
        <w:t xml:space="preserve">, täiendavaid pinnaseuuringuid vajaval </w:t>
      </w:r>
      <w:r w:rsidR="00C4553C" w:rsidRPr="00D37D50">
        <w:rPr>
          <w:rStyle w:val="Liguvaikefont1"/>
          <w:sz w:val="24"/>
          <w:szCs w:val="24"/>
        </w:rPr>
        <w:t xml:space="preserve">alal. </w:t>
      </w:r>
      <w:bookmarkStart w:id="0" w:name="_Hlk149817769"/>
      <w:r w:rsidR="00C4553C" w:rsidRPr="00D37D50">
        <w:rPr>
          <w:rStyle w:val="Liguvaikefont1"/>
          <w:sz w:val="24"/>
          <w:szCs w:val="24"/>
        </w:rPr>
        <w:t xml:space="preserve">Üldplaneeringuga on ehitusõigust omava uue krundi suuruseks </w:t>
      </w:r>
      <w:bookmarkStart w:id="1" w:name="_Hlk149817732"/>
      <w:proofErr w:type="spellStart"/>
      <w:r w:rsidR="00C4553C" w:rsidRPr="00D37D50">
        <w:rPr>
          <w:rStyle w:val="Liguvaikefont1"/>
          <w:sz w:val="24"/>
          <w:szCs w:val="24"/>
        </w:rPr>
        <w:t>Hausma</w:t>
      </w:r>
      <w:proofErr w:type="spellEnd"/>
      <w:r w:rsidR="00C4553C" w:rsidRPr="00D37D50">
        <w:rPr>
          <w:rStyle w:val="Liguvaikefont1"/>
          <w:sz w:val="24"/>
          <w:szCs w:val="24"/>
        </w:rPr>
        <w:t xml:space="preserve"> küla </w:t>
      </w:r>
      <w:r w:rsidR="00D37D50" w:rsidRPr="00D37D50">
        <w:rPr>
          <w:rStyle w:val="Liguvaikefont1"/>
          <w:sz w:val="24"/>
          <w:szCs w:val="24"/>
        </w:rPr>
        <w:t xml:space="preserve">sisemaal ja lagedal alal kuni </w:t>
      </w:r>
      <w:proofErr w:type="spellStart"/>
      <w:r w:rsidR="00D37D50" w:rsidRPr="00D37D50">
        <w:rPr>
          <w:rStyle w:val="Liguvaikefont1"/>
          <w:sz w:val="24"/>
          <w:szCs w:val="24"/>
        </w:rPr>
        <w:t>Leemendi</w:t>
      </w:r>
      <w:proofErr w:type="spellEnd"/>
      <w:r w:rsidR="00D37D50" w:rsidRPr="00D37D50">
        <w:rPr>
          <w:rStyle w:val="Liguvaikefont1"/>
          <w:sz w:val="24"/>
          <w:szCs w:val="24"/>
        </w:rPr>
        <w:t xml:space="preserve"> kinnistuni 0,5 </w:t>
      </w:r>
      <w:r w:rsidR="00C4553C" w:rsidRPr="00D37D50">
        <w:rPr>
          <w:rStyle w:val="Liguvaikefont1"/>
          <w:sz w:val="24"/>
          <w:szCs w:val="24"/>
        </w:rPr>
        <w:t xml:space="preserve">ha. </w:t>
      </w:r>
      <w:bookmarkEnd w:id="1"/>
      <w:bookmarkEnd w:id="0"/>
      <w:r w:rsidR="00C4553C" w:rsidRPr="00D37D50">
        <w:rPr>
          <w:rStyle w:val="Liguvaikefont1"/>
          <w:sz w:val="24"/>
          <w:szCs w:val="24"/>
        </w:rPr>
        <w:t xml:space="preserve">Üldplaneeringuga on vähendatud ranna ehituskeeluvööndit nii, et see ulatub planeeringuala </w:t>
      </w:r>
      <w:proofErr w:type="spellStart"/>
      <w:r w:rsidR="00C4553C" w:rsidRPr="00D37D50">
        <w:rPr>
          <w:rStyle w:val="Liguvaikefont1"/>
          <w:sz w:val="24"/>
          <w:szCs w:val="24"/>
        </w:rPr>
        <w:t>lähipiirkonnas</w:t>
      </w:r>
      <w:proofErr w:type="spellEnd"/>
      <w:r w:rsidR="00C4553C" w:rsidRPr="00D37D50">
        <w:rPr>
          <w:rStyle w:val="Liguvaikefont1"/>
          <w:sz w:val="24"/>
          <w:szCs w:val="24"/>
        </w:rPr>
        <w:t xml:space="preserve"> riigimaanteeni (12165 Kärdla-</w:t>
      </w:r>
      <w:proofErr w:type="spellStart"/>
      <w:r w:rsidR="00C4553C" w:rsidRPr="00D37D50">
        <w:rPr>
          <w:rStyle w:val="Liguvaikefont1"/>
          <w:sz w:val="24"/>
          <w:szCs w:val="24"/>
        </w:rPr>
        <w:t>Hausma</w:t>
      </w:r>
      <w:proofErr w:type="spellEnd"/>
      <w:r w:rsidR="00C4553C" w:rsidRPr="00D37D50">
        <w:rPr>
          <w:rStyle w:val="Liguvaikefont1"/>
          <w:sz w:val="24"/>
          <w:szCs w:val="24"/>
        </w:rPr>
        <w:t>-Lennujaama</w:t>
      </w:r>
      <w:r w:rsidR="00C4553C" w:rsidRPr="00C4553C">
        <w:rPr>
          <w:rStyle w:val="Liguvaikefont1"/>
          <w:sz w:val="24"/>
          <w:szCs w:val="24"/>
        </w:rPr>
        <w:t xml:space="preserve"> tee)</w:t>
      </w:r>
      <w:r w:rsidR="00C4553C">
        <w:rPr>
          <w:rStyle w:val="Liguvaikefont1"/>
          <w:sz w:val="24"/>
          <w:szCs w:val="24"/>
        </w:rPr>
        <w:t>.</w:t>
      </w:r>
    </w:p>
    <w:p w14:paraId="6DADC2FB" w14:textId="12E75436" w:rsidR="00C4553C" w:rsidRPr="00C4553C" w:rsidRDefault="00C4553C" w:rsidP="00CE5FFD">
      <w:pPr>
        <w:pStyle w:val="Standard"/>
        <w:spacing w:before="120"/>
        <w:jc w:val="both"/>
        <w:rPr>
          <w:rFonts w:eastAsia="Calibri"/>
          <w:sz w:val="24"/>
          <w:szCs w:val="24"/>
        </w:rPr>
      </w:pPr>
      <w:r w:rsidRPr="00C4553C">
        <w:rPr>
          <w:rFonts w:eastAsia="Calibri"/>
          <w:sz w:val="24"/>
          <w:szCs w:val="24"/>
        </w:rPr>
        <w:t xml:space="preserve">Hiiu maakonnaplaneeringu 2030+ järgi asub planeeringuala väärtuslikul maastikul (II klassi Kärdla – </w:t>
      </w:r>
      <w:proofErr w:type="spellStart"/>
      <w:r w:rsidRPr="00C4553C">
        <w:rPr>
          <w:rFonts w:eastAsia="Calibri"/>
          <w:sz w:val="24"/>
          <w:szCs w:val="24"/>
        </w:rPr>
        <w:t>Hausma</w:t>
      </w:r>
      <w:proofErr w:type="spellEnd"/>
      <w:r w:rsidRPr="00C4553C">
        <w:rPr>
          <w:rFonts w:eastAsia="Calibri"/>
          <w:sz w:val="24"/>
          <w:szCs w:val="24"/>
        </w:rPr>
        <w:t xml:space="preserve"> – Heilo ranniku- ja metsamaastik) ilusa teelõigu läheduses ja lennuvälja kõrguspiirangute alal.</w:t>
      </w:r>
    </w:p>
    <w:p w14:paraId="5C55811F" w14:textId="5C8401B9" w:rsidR="002E6BF4" w:rsidRPr="00C4553C" w:rsidRDefault="002E6BF4" w:rsidP="00CE5FFD">
      <w:pPr>
        <w:pStyle w:val="Standard"/>
        <w:spacing w:before="120"/>
        <w:jc w:val="both"/>
        <w:rPr>
          <w:sz w:val="24"/>
          <w:szCs w:val="24"/>
        </w:rPr>
      </w:pPr>
      <w:r w:rsidRPr="00C4553C">
        <w:rPr>
          <w:sz w:val="24"/>
          <w:szCs w:val="24"/>
        </w:rPr>
        <w:t xml:space="preserve">EELIS (Eesti Looduse Infosüsteem - Keskkonnaregister): andmetel asub </w:t>
      </w:r>
      <w:r w:rsidR="00C4553C" w:rsidRPr="00C4553C">
        <w:rPr>
          <w:sz w:val="24"/>
          <w:szCs w:val="24"/>
        </w:rPr>
        <w:t>Randrähni</w:t>
      </w:r>
      <w:r w:rsidRPr="00C4553C">
        <w:rPr>
          <w:sz w:val="24"/>
          <w:szCs w:val="24"/>
        </w:rPr>
        <w:t xml:space="preserve"> kinnistul kogu ulatuses III kategooria kaitsealuste taimede </w:t>
      </w:r>
      <w:r w:rsidR="00C4553C" w:rsidRPr="00C4553C">
        <w:rPr>
          <w:sz w:val="24"/>
          <w:szCs w:val="24"/>
        </w:rPr>
        <w:t>esinemis</w:t>
      </w:r>
      <w:r w:rsidRPr="00C4553C">
        <w:rPr>
          <w:sz w:val="24"/>
          <w:szCs w:val="24"/>
        </w:rPr>
        <w:t>ala.</w:t>
      </w:r>
    </w:p>
    <w:p w14:paraId="574776A0" w14:textId="77777777" w:rsidR="002E6BF4" w:rsidRPr="007745E7" w:rsidRDefault="002E6BF4" w:rsidP="002E6BF4">
      <w:pPr>
        <w:pStyle w:val="Standard"/>
        <w:jc w:val="both"/>
        <w:rPr>
          <w:rFonts w:eastAsia="Calibri"/>
          <w:color w:val="FF0000"/>
          <w:sz w:val="24"/>
          <w:szCs w:val="24"/>
        </w:rPr>
      </w:pPr>
    </w:p>
    <w:p w14:paraId="6B9EB555" w14:textId="77777777" w:rsidR="002E6BF4" w:rsidRPr="00C4553C" w:rsidRDefault="002E6BF4" w:rsidP="002E6BF4">
      <w:pPr>
        <w:pStyle w:val="Standard"/>
        <w:jc w:val="both"/>
        <w:rPr>
          <w:sz w:val="24"/>
          <w:szCs w:val="24"/>
        </w:rPr>
      </w:pPr>
      <w:r w:rsidRPr="00C4553C">
        <w:rPr>
          <w:rStyle w:val="Liguvaikefont1"/>
          <w:rFonts w:eastAsia="Calibri"/>
          <w:b/>
          <w:sz w:val="24"/>
          <w:szCs w:val="24"/>
        </w:rPr>
        <w:t>3. Planeeringu eesmärk</w:t>
      </w:r>
    </w:p>
    <w:p w14:paraId="429F7C95" w14:textId="22AB93FD" w:rsidR="002E6BF4" w:rsidRDefault="002E6BF4" w:rsidP="002E6BF4">
      <w:pPr>
        <w:pStyle w:val="Standard"/>
        <w:jc w:val="both"/>
        <w:rPr>
          <w:rFonts w:eastAsia="Calibri"/>
          <w:sz w:val="24"/>
          <w:szCs w:val="24"/>
        </w:rPr>
      </w:pPr>
      <w:r w:rsidRPr="00C4553C">
        <w:rPr>
          <w:rFonts w:eastAsia="Calibri"/>
          <w:sz w:val="24"/>
          <w:szCs w:val="24"/>
        </w:rPr>
        <w:t xml:space="preserve">Planeeringu eesmärgiks on </w:t>
      </w:r>
      <w:r w:rsidR="00C4553C" w:rsidRPr="00C4553C">
        <w:rPr>
          <w:rFonts w:eastAsia="Calibri"/>
          <w:sz w:val="24"/>
          <w:szCs w:val="24"/>
        </w:rPr>
        <w:t>Randrähni</w:t>
      </w:r>
      <w:r w:rsidRPr="00C4553C">
        <w:rPr>
          <w:rFonts w:eastAsia="Calibri"/>
          <w:sz w:val="24"/>
          <w:szCs w:val="24"/>
        </w:rPr>
        <w:t xml:space="preserve"> kinnistule ehitusõiguse ja ehitustingimuste määramine </w:t>
      </w:r>
      <w:r w:rsidR="00C4553C" w:rsidRPr="00C4553C">
        <w:rPr>
          <w:rFonts w:eastAsia="Calibri"/>
          <w:sz w:val="24"/>
          <w:szCs w:val="24"/>
        </w:rPr>
        <w:t>elamu ja abihoonete</w:t>
      </w:r>
      <w:r w:rsidRPr="00C4553C">
        <w:rPr>
          <w:rFonts w:eastAsia="Calibri"/>
          <w:sz w:val="24"/>
          <w:szCs w:val="24"/>
        </w:rPr>
        <w:t xml:space="preserve"> püstitamiseks, hoonetele arhitektuursete tingimuste määramine, tehno</w:t>
      </w:r>
      <w:r w:rsidR="00C4553C" w:rsidRPr="00C4553C">
        <w:rPr>
          <w:rFonts w:eastAsia="Calibri"/>
          <w:sz w:val="24"/>
          <w:szCs w:val="24"/>
        </w:rPr>
        <w:t>rajatiste ja -</w:t>
      </w:r>
      <w:r w:rsidRPr="00C4553C">
        <w:rPr>
          <w:rFonts w:eastAsia="Calibri"/>
          <w:sz w:val="24"/>
          <w:szCs w:val="24"/>
        </w:rPr>
        <w:t xml:space="preserve">võrkude väljaehitamiseks vajaminevate koridoride </w:t>
      </w:r>
      <w:r w:rsidR="00C4553C" w:rsidRPr="00C4553C">
        <w:rPr>
          <w:rFonts w:eastAsia="Calibri"/>
          <w:sz w:val="24"/>
          <w:szCs w:val="24"/>
        </w:rPr>
        <w:t xml:space="preserve">asukohtade ja vajalike servituutide </w:t>
      </w:r>
      <w:r w:rsidRPr="00C4553C">
        <w:rPr>
          <w:rFonts w:eastAsia="Calibri"/>
          <w:sz w:val="24"/>
          <w:szCs w:val="24"/>
        </w:rPr>
        <w:t>määramine</w:t>
      </w:r>
      <w:r w:rsidR="00D37D50">
        <w:rPr>
          <w:rFonts w:eastAsia="Calibri"/>
          <w:sz w:val="24"/>
          <w:szCs w:val="24"/>
        </w:rPr>
        <w:t xml:space="preserve"> (joonis 2)</w:t>
      </w:r>
      <w:r w:rsidR="00C4553C" w:rsidRPr="00C4553C">
        <w:rPr>
          <w:rFonts w:eastAsia="Calibri"/>
          <w:sz w:val="24"/>
          <w:szCs w:val="24"/>
        </w:rPr>
        <w:t>.</w:t>
      </w:r>
      <w:r w:rsidRPr="00C4553C">
        <w:rPr>
          <w:rFonts w:eastAsia="Calibri"/>
          <w:sz w:val="24"/>
          <w:szCs w:val="24"/>
        </w:rPr>
        <w:t xml:space="preserve"> </w:t>
      </w:r>
    </w:p>
    <w:p w14:paraId="1323A375" w14:textId="77777777" w:rsidR="00D37D50" w:rsidRDefault="00D37D50" w:rsidP="002E6BF4">
      <w:pPr>
        <w:pStyle w:val="Standard"/>
        <w:jc w:val="both"/>
        <w:rPr>
          <w:rFonts w:eastAsia="Calibri"/>
          <w:sz w:val="24"/>
          <w:szCs w:val="24"/>
        </w:rPr>
      </w:pPr>
    </w:p>
    <w:p w14:paraId="0BC26DA8" w14:textId="33E04747" w:rsidR="00D37D50" w:rsidRDefault="00D37D50" w:rsidP="002E6BF4">
      <w:pPr>
        <w:pStyle w:val="Standard"/>
        <w:jc w:val="both"/>
        <w:rPr>
          <w:rFonts w:eastAsia="Calibri"/>
          <w:sz w:val="24"/>
          <w:szCs w:val="24"/>
        </w:rPr>
      </w:pPr>
      <w:r>
        <w:rPr>
          <w:rFonts w:eastAsia="Calibri"/>
          <w:sz w:val="24"/>
          <w:szCs w:val="24"/>
        </w:rPr>
        <w:object w:dxaOrig="4320" w:dyaOrig="4320" w14:anchorId="2D70E7CA">
          <v:shape id="_x0000_i1026" type="#_x0000_t75" style="width:448.5pt;height:302.25pt" o:ole="">
            <v:imagedata r:id="rId8" o:title=""/>
          </v:shape>
          <o:OLEObject Type="Embed" ProgID="FoxitReader.Document" ShapeID="_x0000_i1026" DrawAspect="Content" ObjectID="_1760431016" r:id="rId9"/>
        </w:object>
      </w:r>
    </w:p>
    <w:p w14:paraId="3356DE77" w14:textId="77777777" w:rsidR="00D37D50" w:rsidRDefault="00D37D50" w:rsidP="002E6BF4">
      <w:pPr>
        <w:pStyle w:val="Standard"/>
        <w:jc w:val="both"/>
        <w:rPr>
          <w:rFonts w:eastAsia="Calibri"/>
          <w:sz w:val="24"/>
          <w:szCs w:val="24"/>
        </w:rPr>
      </w:pPr>
    </w:p>
    <w:p w14:paraId="64AF3F73" w14:textId="144D33BD" w:rsidR="00D37D50" w:rsidRPr="00D37D50" w:rsidRDefault="00D37D50" w:rsidP="002E6BF4">
      <w:pPr>
        <w:pStyle w:val="Standard"/>
        <w:jc w:val="both"/>
        <w:rPr>
          <w:rFonts w:eastAsia="Calibri"/>
          <w:i/>
          <w:iCs/>
          <w:sz w:val="24"/>
          <w:szCs w:val="24"/>
        </w:rPr>
      </w:pPr>
      <w:r w:rsidRPr="00D37D50">
        <w:rPr>
          <w:rFonts w:eastAsia="Calibri"/>
          <w:i/>
          <w:iCs/>
          <w:sz w:val="24"/>
          <w:szCs w:val="24"/>
        </w:rPr>
        <w:t>Joonis 2 Esialgne detailplaneeringu lahendusskeem</w:t>
      </w:r>
    </w:p>
    <w:p w14:paraId="7B7B3FF5" w14:textId="77777777" w:rsidR="002E6BF4" w:rsidRPr="00C4553C" w:rsidRDefault="002E6BF4" w:rsidP="002E6BF4">
      <w:pPr>
        <w:pStyle w:val="Standard"/>
        <w:jc w:val="both"/>
        <w:rPr>
          <w:rFonts w:eastAsia="Calibri"/>
          <w:sz w:val="24"/>
          <w:szCs w:val="24"/>
        </w:rPr>
      </w:pPr>
    </w:p>
    <w:p w14:paraId="34C762AB" w14:textId="77777777" w:rsidR="00D37D50" w:rsidRDefault="00D37D50" w:rsidP="002E6BF4">
      <w:pPr>
        <w:pStyle w:val="Standard"/>
        <w:jc w:val="both"/>
        <w:rPr>
          <w:rStyle w:val="Liguvaikefont1"/>
          <w:rFonts w:eastAsia="Calibri"/>
          <w:b/>
          <w:sz w:val="24"/>
          <w:szCs w:val="24"/>
        </w:rPr>
      </w:pPr>
    </w:p>
    <w:p w14:paraId="6C47813B" w14:textId="77777777" w:rsidR="00D37D50" w:rsidRDefault="00D37D50" w:rsidP="002E6BF4">
      <w:pPr>
        <w:pStyle w:val="Standard"/>
        <w:jc w:val="both"/>
        <w:rPr>
          <w:rStyle w:val="Liguvaikefont1"/>
          <w:rFonts w:eastAsia="Calibri"/>
          <w:b/>
          <w:sz w:val="24"/>
          <w:szCs w:val="24"/>
        </w:rPr>
      </w:pPr>
    </w:p>
    <w:p w14:paraId="4251A66B" w14:textId="6020FAEF" w:rsidR="002E6BF4" w:rsidRPr="00C4553C" w:rsidRDefault="002E6BF4" w:rsidP="002E6BF4">
      <w:pPr>
        <w:pStyle w:val="Standard"/>
        <w:jc w:val="both"/>
        <w:rPr>
          <w:sz w:val="24"/>
          <w:szCs w:val="24"/>
        </w:rPr>
      </w:pPr>
      <w:r w:rsidRPr="00C4553C">
        <w:rPr>
          <w:rStyle w:val="Liguvaikefont1"/>
          <w:rFonts w:eastAsia="Calibri"/>
          <w:b/>
          <w:sz w:val="24"/>
          <w:szCs w:val="24"/>
        </w:rPr>
        <w:lastRenderedPageBreak/>
        <w:t>4. Lähteseisukohad planeeringu koostamiseks</w:t>
      </w:r>
    </w:p>
    <w:p w14:paraId="516A3FFF" w14:textId="77777777" w:rsidR="002E6BF4" w:rsidRPr="007745E7" w:rsidRDefault="002E6BF4" w:rsidP="002E6BF4">
      <w:pPr>
        <w:pStyle w:val="Standard"/>
        <w:jc w:val="both"/>
        <w:rPr>
          <w:rFonts w:eastAsia="Calibri"/>
          <w:color w:val="FF0000"/>
          <w:sz w:val="24"/>
          <w:szCs w:val="24"/>
        </w:rPr>
      </w:pPr>
    </w:p>
    <w:p w14:paraId="7425ED67" w14:textId="77777777" w:rsidR="002E6BF4" w:rsidRPr="00C4553C" w:rsidRDefault="002E6BF4" w:rsidP="002E6BF4">
      <w:pPr>
        <w:pStyle w:val="Standard"/>
        <w:jc w:val="both"/>
        <w:rPr>
          <w:sz w:val="24"/>
          <w:szCs w:val="24"/>
        </w:rPr>
      </w:pPr>
      <w:r w:rsidRPr="00C4553C">
        <w:rPr>
          <w:rStyle w:val="Liguvaikefont1"/>
          <w:rFonts w:eastAsia="Calibri"/>
          <w:sz w:val="24"/>
          <w:szCs w:val="24"/>
          <w:u w:val="single"/>
        </w:rPr>
        <w:t>4.1. Planeeritava maa-ala kruntideks jaotamine</w:t>
      </w:r>
    </w:p>
    <w:p w14:paraId="26AF79C9" w14:textId="77777777" w:rsidR="00C4553C" w:rsidRPr="00C4553C" w:rsidRDefault="002E6BF4" w:rsidP="002E6BF4">
      <w:pPr>
        <w:pStyle w:val="Standard"/>
        <w:jc w:val="both"/>
        <w:rPr>
          <w:rStyle w:val="Liguvaikefont1"/>
          <w:rFonts w:eastAsia="Calibri"/>
          <w:sz w:val="24"/>
          <w:szCs w:val="24"/>
        </w:rPr>
      </w:pPr>
      <w:r w:rsidRPr="00C4553C">
        <w:rPr>
          <w:rStyle w:val="Liguvaikefont1"/>
          <w:rFonts w:eastAsia="Calibri"/>
          <w:sz w:val="24"/>
          <w:szCs w:val="24"/>
        </w:rPr>
        <w:t>Katastriüksus</w:t>
      </w:r>
      <w:r w:rsidR="00C4553C" w:rsidRPr="00C4553C">
        <w:rPr>
          <w:rStyle w:val="Liguvaikefont1"/>
          <w:rFonts w:eastAsia="Calibri"/>
          <w:sz w:val="24"/>
          <w:szCs w:val="24"/>
        </w:rPr>
        <w:t>t</w:t>
      </w:r>
      <w:r w:rsidRPr="00C4553C">
        <w:rPr>
          <w:rStyle w:val="Liguvaikefont1"/>
          <w:rFonts w:eastAsia="Calibri"/>
          <w:sz w:val="24"/>
          <w:szCs w:val="24"/>
        </w:rPr>
        <w:t xml:space="preserve"> </w:t>
      </w:r>
      <w:r w:rsidR="00C4553C" w:rsidRPr="00C4553C">
        <w:rPr>
          <w:rStyle w:val="Liguvaikefont1"/>
          <w:rFonts w:eastAsia="Calibri"/>
          <w:sz w:val="24"/>
          <w:szCs w:val="24"/>
        </w:rPr>
        <w:t>ei jagata.</w:t>
      </w:r>
    </w:p>
    <w:p w14:paraId="6E118B77" w14:textId="1FDE1A9B" w:rsidR="002E6BF4" w:rsidRPr="00C4553C" w:rsidRDefault="002E6BF4" w:rsidP="002E6BF4">
      <w:pPr>
        <w:pStyle w:val="Standard"/>
        <w:jc w:val="both"/>
        <w:rPr>
          <w:sz w:val="24"/>
          <w:szCs w:val="24"/>
        </w:rPr>
      </w:pPr>
      <w:r w:rsidRPr="00C4553C">
        <w:rPr>
          <w:rStyle w:val="Liguvaikefont1"/>
          <w:rFonts w:eastAsia="Calibri"/>
          <w:sz w:val="24"/>
          <w:szCs w:val="24"/>
        </w:rPr>
        <w:t xml:space="preserve"> </w:t>
      </w:r>
    </w:p>
    <w:p w14:paraId="32204898" w14:textId="77777777" w:rsidR="002E6BF4" w:rsidRPr="00C4553C" w:rsidRDefault="002E6BF4" w:rsidP="002E6BF4">
      <w:pPr>
        <w:pStyle w:val="Standard"/>
        <w:jc w:val="both"/>
        <w:rPr>
          <w:sz w:val="24"/>
          <w:szCs w:val="24"/>
        </w:rPr>
      </w:pPr>
      <w:r w:rsidRPr="00C4553C">
        <w:rPr>
          <w:rStyle w:val="Liguvaikefont1"/>
          <w:rFonts w:eastAsia="Calibri"/>
          <w:sz w:val="24"/>
          <w:szCs w:val="24"/>
          <w:u w:val="single"/>
        </w:rPr>
        <w:t>4.2. Krundi ehitusõiguse määramine ja hoonestusala piiritlemine</w:t>
      </w:r>
    </w:p>
    <w:p w14:paraId="243220B0" w14:textId="101006E9" w:rsidR="00CE5FFD" w:rsidRPr="00BE2150" w:rsidRDefault="00C4553C" w:rsidP="002E6BF4">
      <w:pPr>
        <w:pStyle w:val="Standard"/>
        <w:jc w:val="both"/>
        <w:rPr>
          <w:rStyle w:val="Liguvaikefont1"/>
          <w:rFonts w:eastAsia="Calibri"/>
          <w:sz w:val="24"/>
          <w:szCs w:val="24"/>
        </w:rPr>
      </w:pPr>
      <w:r w:rsidRPr="00C4553C">
        <w:rPr>
          <w:rStyle w:val="Liguvaikefont1"/>
          <w:rFonts w:eastAsia="Calibri"/>
          <w:sz w:val="24"/>
          <w:szCs w:val="24"/>
        </w:rPr>
        <w:t xml:space="preserve">Hoonestusala piiritlemisel arvestada kehtivate kitsendustega, Transpordiameti lähteseisukohtade ning riigimaantee olemasolevast ja perspektiivsest liiklusest põhjustatud </w:t>
      </w:r>
      <w:r w:rsidRPr="00BE2150">
        <w:rPr>
          <w:rStyle w:val="Liguvaikefont1"/>
          <w:rFonts w:eastAsia="Calibri"/>
          <w:sz w:val="24"/>
          <w:szCs w:val="24"/>
        </w:rPr>
        <w:t>häiringutega. Maa kasutamise sihtotstarve määrata planeeringuga.</w:t>
      </w:r>
    </w:p>
    <w:p w14:paraId="1668A9A7" w14:textId="77777777" w:rsidR="00CE5FFD" w:rsidRPr="007745E7" w:rsidRDefault="00CE5FFD" w:rsidP="002E6BF4">
      <w:pPr>
        <w:pStyle w:val="Standard"/>
        <w:jc w:val="both"/>
        <w:rPr>
          <w:rStyle w:val="Liguvaikefont1"/>
          <w:rFonts w:eastAsia="Calibri"/>
          <w:color w:val="FF0000"/>
          <w:sz w:val="24"/>
          <w:szCs w:val="24"/>
        </w:rPr>
      </w:pPr>
    </w:p>
    <w:p w14:paraId="28194A39" w14:textId="77777777" w:rsidR="002E6BF4" w:rsidRPr="001C4BCF" w:rsidRDefault="002E6BF4" w:rsidP="002E6BF4">
      <w:pPr>
        <w:pStyle w:val="Standard"/>
        <w:jc w:val="both"/>
        <w:rPr>
          <w:sz w:val="24"/>
          <w:szCs w:val="24"/>
        </w:rPr>
      </w:pPr>
      <w:r w:rsidRPr="001C4BCF">
        <w:rPr>
          <w:rStyle w:val="Liguvaikefont1"/>
          <w:rFonts w:eastAsia="Calibri"/>
          <w:sz w:val="24"/>
          <w:szCs w:val="24"/>
        </w:rPr>
        <w:t xml:space="preserve"> </w:t>
      </w:r>
      <w:r w:rsidRPr="001C4BCF">
        <w:rPr>
          <w:rStyle w:val="Liguvaikefont1"/>
          <w:rFonts w:eastAsia="Calibri"/>
          <w:sz w:val="24"/>
          <w:szCs w:val="24"/>
          <w:u w:val="single"/>
        </w:rPr>
        <w:t>4.3. Hoone olulisemate arhitektuurinõuete ning rajatise ehitus- ja kujundusnõuete seadmine</w:t>
      </w:r>
    </w:p>
    <w:p w14:paraId="6D412FEA" w14:textId="77777777" w:rsidR="002E6BF4" w:rsidRPr="001C4BCF" w:rsidRDefault="002E6BF4" w:rsidP="002E6BF4">
      <w:pPr>
        <w:pStyle w:val="Standard"/>
        <w:jc w:val="both"/>
        <w:rPr>
          <w:rFonts w:eastAsia="Calibri"/>
          <w:sz w:val="24"/>
          <w:szCs w:val="24"/>
        </w:rPr>
      </w:pPr>
      <w:r w:rsidRPr="001C4BCF">
        <w:rPr>
          <w:rFonts w:eastAsia="Calibri"/>
          <w:sz w:val="24"/>
          <w:szCs w:val="24"/>
        </w:rPr>
        <w:t>Planeeringulahendus peab looma eeltingimused energiasäästlike ja kaasaegsete, maastikule sobivate hoonete projekteerimiseks. Detailplaneeringu arhitektuuri-, ehitus- ja kujundusnõuete määramisel arvestada, et:</w:t>
      </w:r>
    </w:p>
    <w:p w14:paraId="78D82196" w14:textId="7A7B2CDB" w:rsidR="002E6BF4" w:rsidRPr="001C4BCF" w:rsidRDefault="002E6BF4" w:rsidP="002E6BF4">
      <w:pPr>
        <w:pStyle w:val="Loendilik1"/>
        <w:numPr>
          <w:ilvl w:val="0"/>
          <w:numId w:val="3"/>
        </w:numPr>
        <w:tabs>
          <w:tab w:val="left" w:pos="8996"/>
        </w:tabs>
        <w:jc w:val="both"/>
        <w:rPr>
          <w:sz w:val="24"/>
          <w:szCs w:val="24"/>
        </w:rPr>
      </w:pPr>
      <w:r w:rsidRPr="001C4BCF">
        <w:rPr>
          <w:rStyle w:val="Liguvaikefont1"/>
          <w:rFonts w:eastAsia="Calibri"/>
          <w:sz w:val="24"/>
          <w:szCs w:val="24"/>
        </w:rPr>
        <w:t>hoonestuse korruselisus on kuni 2, ehitiste suurim lubatud kõrgus 9,0 m</w:t>
      </w:r>
    </w:p>
    <w:p w14:paraId="48EE5F2C" w14:textId="77777777" w:rsidR="002E6BF4" w:rsidRPr="001C4BCF" w:rsidRDefault="002E6BF4" w:rsidP="002E6BF4">
      <w:pPr>
        <w:pStyle w:val="Loendilik1"/>
        <w:numPr>
          <w:ilvl w:val="0"/>
          <w:numId w:val="3"/>
        </w:numPr>
        <w:tabs>
          <w:tab w:val="left" w:pos="10736"/>
        </w:tabs>
        <w:jc w:val="both"/>
        <w:rPr>
          <w:sz w:val="24"/>
          <w:szCs w:val="24"/>
        </w:rPr>
      </w:pPr>
      <w:r w:rsidRPr="001C4BCF">
        <w:rPr>
          <w:rStyle w:val="Liguvaikefont1"/>
          <w:rFonts w:eastAsia="Calibri"/>
          <w:sz w:val="24"/>
          <w:szCs w:val="24"/>
        </w:rPr>
        <w:t>ehitusmaterjali, hoonestuse mahu ja kujunduse valikul tuleb lähtuda energiatõhususe põhimõttest</w:t>
      </w:r>
    </w:p>
    <w:p w14:paraId="7BC6096D" w14:textId="77777777" w:rsidR="002E6BF4" w:rsidRPr="001C4BCF" w:rsidRDefault="002E6BF4" w:rsidP="002E6BF4">
      <w:pPr>
        <w:pStyle w:val="Loendilik1"/>
        <w:numPr>
          <w:ilvl w:val="0"/>
          <w:numId w:val="3"/>
        </w:numPr>
        <w:tabs>
          <w:tab w:val="left" w:pos="10736"/>
        </w:tabs>
        <w:jc w:val="both"/>
        <w:rPr>
          <w:sz w:val="24"/>
          <w:szCs w:val="24"/>
        </w:rPr>
      </w:pPr>
      <w:r w:rsidRPr="001C4BCF">
        <w:rPr>
          <w:rStyle w:val="Liguvaikefont1"/>
          <w:rFonts w:eastAsia="Calibri"/>
          <w:sz w:val="24"/>
          <w:szCs w:val="24"/>
        </w:rPr>
        <w:t>hoone projekteerimisel ja ehitamisel eelistada naturaalseid materjale, vältida imiteerivaid materjale</w:t>
      </w:r>
    </w:p>
    <w:p w14:paraId="776490C2" w14:textId="77777777" w:rsidR="002E6BF4" w:rsidRPr="001C4BCF" w:rsidRDefault="002E6BF4" w:rsidP="002E6BF4">
      <w:pPr>
        <w:pStyle w:val="Loendilik1"/>
        <w:numPr>
          <w:ilvl w:val="0"/>
          <w:numId w:val="3"/>
        </w:numPr>
        <w:tabs>
          <w:tab w:val="left" w:pos="10736"/>
        </w:tabs>
        <w:jc w:val="both"/>
        <w:rPr>
          <w:sz w:val="24"/>
          <w:szCs w:val="24"/>
        </w:rPr>
      </w:pPr>
      <w:r w:rsidRPr="001C4BCF">
        <w:rPr>
          <w:rStyle w:val="Liguvaikefont1"/>
          <w:rFonts w:eastAsia="Calibri"/>
          <w:sz w:val="24"/>
          <w:szCs w:val="24"/>
        </w:rPr>
        <w:t>hoonete rekonstrueerimisel ja projekteerimisel lähtuda konkreetse piirkonna ehituslikest traditsioonidest.</w:t>
      </w:r>
    </w:p>
    <w:p w14:paraId="68124D8C" w14:textId="77777777" w:rsidR="002E6BF4" w:rsidRPr="001C4BCF" w:rsidRDefault="002E6BF4" w:rsidP="002E6BF4">
      <w:pPr>
        <w:pStyle w:val="Standard"/>
        <w:tabs>
          <w:tab w:val="left" w:pos="284"/>
        </w:tabs>
        <w:jc w:val="both"/>
        <w:rPr>
          <w:rFonts w:eastAsia="Calibri"/>
          <w:sz w:val="24"/>
          <w:szCs w:val="24"/>
        </w:rPr>
      </w:pPr>
      <w:r w:rsidRPr="001C4BCF">
        <w:rPr>
          <w:rFonts w:eastAsia="Calibri"/>
          <w:sz w:val="24"/>
          <w:szCs w:val="24"/>
        </w:rPr>
        <w:t>Suurim lubatud ehitisealune pindala ja krundi täisehituse protsent määrata planeeringuga</w:t>
      </w:r>
    </w:p>
    <w:p w14:paraId="19CB3440" w14:textId="77777777" w:rsidR="001C4BCF" w:rsidRPr="001C4BCF" w:rsidRDefault="001C4BCF" w:rsidP="002E6BF4">
      <w:pPr>
        <w:pStyle w:val="Standard"/>
        <w:tabs>
          <w:tab w:val="left" w:pos="284"/>
        </w:tabs>
        <w:jc w:val="both"/>
        <w:rPr>
          <w:rStyle w:val="Liguvaikefont1"/>
          <w:rFonts w:eastAsia="Calibri"/>
          <w:sz w:val="24"/>
          <w:szCs w:val="24"/>
          <w:u w:val="single"/>
        </w:rPr>
      </w:pPr>
    </w:p>
    <w:p w14:paraId="2FE9F2E6" w14:textId="49032C6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4.4. Liikluskorralduse määramine</w:t>
      </w:r>
    </w:p>
    <w:p w14:paraId="0E65E513" w14:textId="77777777" w:rsidR="001C4BCF" w:rsidRPr="001C4BCF" w:rsidRDefault="001C4BCF" w:rsidP="00CF2E6E">
      <w:pPr>
        <w:pStyle w:val="Standard"/>
        <w:tabs>
          <w:tab w:val="left" w:pos="284"/>
        </w:tabs>
        <w:jc w:val="both"/>
        <w:rPr>
          <w:rStyle w:val="Liguvaikefont1"/>
          <w:rFonts w:eastAsia="Calibri"/>
          <w:sz w:val="24"/>
          <w:szCs w:val="24"/>
        </w:rPr>
      </w:pPr>
      <w:r w:rsidRPr="001C4BCF">
        <w:rPr>
          <w:rStyle w:val="Liguvaikefont1"/>
          <w:rFonts w:eastAsia="Calibri"/>
          <w:sz w:val="24"/>
          <w:szCs w:val="24"/>
        </w:rPr>
        <w:t xml:space="preserve">Juurdepääs krundile lahendada olemasoleva juurdepääsutee baasi. </w:t>
      </w:r>
      <w:r w:rsidR="002E6BF4" w:rsidRPr="001C4BCF">
        <w:rPr>
          <w:rStyle w:val="Liguvaikefont1"/>
          <w:rFonts w:eastAsia="Calibri"/>
          <w:sz w:val="24"/>
          <w:szCs w:val="24"/>
        </w:rPr>
        <w:t>Kruntidele planeerida minimaalselt vajaminev parkimiskohtade arv</w:t>
      </w:r>
      <w:r w:rsidRPr="001C4BCF">
        <w:rPr>
          <w:rStyle w:val="Liguvaikefont1"/>
          <w:rFonts w:eastAsia="Calibri"/>
          <w:sz w:val="24"/>
          <w:szCs w:val="24"/>
        </w:rPr>
        <w:t>.</w:t>
      </w:r>
    </w:p>
    <w:p w14:paraId="3D183BD8" w14:textId="0E6D33B8" w:rsidR="002E6BF4" w:rsidRPr="007745E7" w:rsidRDefault="00CF2E6E" w:rsidP="00CF2E6E">
      <w:pPr>
        <w:pStyle w:val="Standard"/>
        <w:tabs>
          <w:tab w:val="left" w:pos="284"/>
        </w:tabs>
        <w:jc w:val="both"/>
        <w:rPr>
          <w:color w:val="FF0000"/>
          <w:sz w:val="24"/>
          <w:szCs w:val="24"/>
        </w:rPr>
      </w:pPr>
      <w:r w:rsidRPr="007745E7">
        <w:rPr>
          <w:color w:val="FF0000"/>
        </w:rPr>
        <w:t xml:space="preserve"> </w:t>
      </w:r>
    </w:p>
    <w:p w14:paraId="65BCA296"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4.5. Haljastuse, maapinna kuivenduse ja heakorra põhimõtete määramine</w:t>
      </w:r>
    </w:p>
    <w:p w14:paraId="10B63B86" w14:textId="0078B25B" w:rsidR="002E6BF4" w:rsidRPr="001C4BCF" w:rsidRDefault="002E6BF4" w:rsidP="002E6BF4">
      <w:pPr>
        <w:pStyle w:val="Standard"/>
        <w:tabs>
          <w:tab w:val="left" w:pos="284"/>
        </w:tabs>
        <w:jc w:val="both"/>
        <w:rPr>
          <w:rStyle w:val="Liguvaikefont1"/>
          <w:rFonts w:eastAsia="Calibri"/>
          <w:sz w:val="24"/>
          <w:szCs w:val="24"/>
        </w:rPr>
      </w:pPr>
      <w:r w:rsidRPr="001C4BCF">
        <w:rPr>
          <w:rStyle w:val="Liguvaikefont1"/>
          <w:rFonts w:eastAsia="Calibri"/>
          <w:sz w:val="24"/>
          <w:szCs w:val="24"/>
        </w:rPr>
        <w:t>Krundi haljastuse planeerimisel arvestada ümbritseva looduskeskkonnaga</w:t>
      </w:r>
      <w:r w:rsidR="001C4BCF" w:rsidRPr="001C4BCF">
        <w:rPr>
          <w:rStyle w:val="Liguvaikefont1"/>
          <w:rFonts w:eastAsia="Calibri"/>
          <w:sz w:val="24"/>
          <w:szCs w:val="24"/>
        </w:rPr>
        <w:t xml:space="preserve"> ning riigimaantee lähedusest tingitud häiringutega (müra, vibratsioon, õhusaaste)</w:t>
      </w:r>
      <w:r w:rsidRPr="001C4BCF">
        <w:rPr>
          <w:rStyle w:val="Liguvaikefont1"/>
          <w:rFonts w:eastAsia="Calibri"/>
          <w:sz w:val="24"/>
          <w:szCs w:val="24"/>
        </w:rPr>
        <w:t xml:space="preserve">. </w:t>
      </w:r>
      <w:r w:rsidR="009931C6">
        <w:rPr>
          <w:rStyle w:val="Liguvaikefont1"/>
          <w:rFonts w:eastAsia="Calibri"/>
          <w:sz w:val="24"/>
          <w:szCs w:val="24"/>
        </w:rPr>
        <w:t xml:space="preserve">Planeeringus kajastada võimalikust prügi ladestuskohast tulenevad nõuded ehituse ettevalmistustööde ja ehitustööde läbiviimiseks. </w:t>
      </w:r>
      <w:r w:rsidRPr="001C4BCF">
        <w:rPr>
          <w:rStyle w:val="Liguvaikefont1"/>
          <w:rFonts w:eastAsia="Calibri"/>
          <w:sz w:val="24"/>
          <w:szCs w:val="24"/>
        </w:rPr>
        <w:t>Planeeringuga näha ette tingimused jäätmekäitluse ja piirete osas.</w:t>
      </w:r>
      <w:r w:rsidR="009931C6">
        <w:rPr>
          <w:rStyle w:val="Liguvaikefont1"/>
          <w:rFonts w:eastAsia="Calibri"/>
          <w:sz w:val="24"/>
          <w:szCs w:val="24"/>
        </w:rPr>
        <w:t xml:space="preserve"> </w:t>
      </w:r>
    </w:p>
    <w:p w14:paraId="3A162DCA"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4.6. Tehnovõrkude ja -rajatiste asukohtade määramine</w:t>
      </w:r>
    </w:p>
    <w:p w14:paraId="7FE77B5E" w14:textId="77777777" w:rsidR="002E6BF4" w:rsidRPr="001C4BCF" w:rsidRDefault="002E6BF4" w:rsidP="002E6BF4">
      <w:pPr>
        <w:pStyle w:val="Standard"/>
        <w:tabs>
          <w:tab w:val="left" w:pos="284"/>
        </w:tabs>
        <w:jc w:val="both"/>
        <w:rPr>
          <w:sz w:val="24"/>
          <w:szCs w:val="24"/>
        </w:rPr>
      </w:pPr>
      <w:r w:rsidRPr="001C4BCF">
        <w:rPr>
          <w:rStyle w:val="Liguvaikefont1"/>
          <w:sz w:val="24"/>
          <w:szCs w:val="24"/>
          <w:lang w:eastAsia="zh-CN"/>
        </w:rPr>
        <w:t>Planeeritaval krundil ehitiste teenindamiseks vajalike rajatiste, mis ühendatakse võrguettevõtjale energiaseaduse tähenduses kuuluva elektriliini või sellega liituva ehitisega, paigaldamine üldreeglina maa-aluste kaablitega.</w:t>
      </w:r>
    </w:p>
    <w:p w14:paraId="6E74AEF2" w14:textId="77777777" w:rsidR="002E6BF4" w:rsidRPr="001C4BCF" w:rsidRDefault="002E6BF4" w:rsidP="002E6BF4">
      <w:pPr>
        <w:pStyle w:val="Standard"/>
        <w:tabs>
          <w:tab w:val="left" w:pos="284"/>
        </w:tabs>
        <w:jc w:val="both"/>
        <w:rPr>
          <w:rFonts w:eastAsia="Calibri"/>
          <w:sz w:val="24"/>
          <w:szCs w:val="24"/>
        </w:rPr>
      </w:pPr>
      <w:r w:rsidRPr="001C4BCF">
        <w:rPr>
          <w:rFonts w:eastAsia="Calibri"/>
          <w:sz w:val="24"/>
          <w:szCs w:val="24"/>
        </w:rPr>
        <w:t>Võrgupõhise tehnorajatiste planeerimisel taotleda planeeringust huvitatud isikul või planeeringu koostajal tehnilised tingimused piirkonnas vastavaid võrguteenuseid osutavalt ettevõttelt.</w:t>
      </w:r>
    </w:p>
    <w:p w14:paraId="0D68660A"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Veevarustus ja kanalisatsioon lahendada liitumisega ühisveevärgi ja -kanalisatsiooniga.</w:t>
      </w:r>
    </w:p>
    <w:p w14:paraId="791F454D"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4.7. Kujade määramine</w:t>
      </w:r>
    </w:p>
    <w:p w14:paraId="3FB2999A"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Ehitistele kehtivate kujade määramisel lähtuda kehtivatest valdkonda reguleerivatest dokumentidest ja normidest.</w:t>
      </w:r>
    </w:p>
    <w:p w14:paraId="41BB81E3"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4.8. Servituutide vajaduse määramine</w:t>
      </w:r>
    </w:p>
    <w:p w14:paraId="5172AC3E"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Planeeringuga määrata servituutide vajadused ja nende ulatused.</w:t>
      </w:r>
    </w:p>
    <w:p w14:paraId="3746AB01"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4.9. Kuritegevuse riske vähendavate nõuete ja tingimuste seadmine</w:t>
      </w:r>
    </w:p>
    <w:p w14:paraId="2D1B0F18"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Määrata kuritegevuse riske vähendavad nõuded ja tingimused.</w:t>
      </w:r>
    </w:p>
    <w:p w14:paraId="021EDB5F"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4.10. Tuleohutuse tagamine</w:t>
      </w:r>
    </w:p>
    <w:p w14:paraId="74D28235"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Lahendada tuletõrjeveega varustamine ja näidata tuletõrje veevõtukoht.</w:t>
      </w:r>
    </w:p>
    <w:p w14:paraId="4ADA1C06" w14:textId="77777777" w:rsidR="002E6BF4" w:rsidRPr="001C4BCF" w:rsidRDefault="002E6BF4" w:rsidP="002E6BF4">
      <w:pPr>
        <w:pStyle w:val="Standard"/>
        <w:tabs>
          <w:tab w:val="left" w:pos="284"/>
        </w:tabs>
        <w:jc w:val="both"/>
        <w:rPr>
          <w:sz w:val="24"/>
          <w:szCs w:val="24"/>
        </w:rPr>
      </w:pPr>
      <w:r w:rsidRPr="001C4BCF">
        <w:rPr>
          <w:rStyle w:val="Liguvaikefont1"/>
          <w:sz w:val="24"/>
          <w:szCs w:val="24"/>
          <w:u w:val="single"/>
          <w:lang w:eastAsia="zh-CN"/>
        </w:rPr>
        <w:t>4.11. Muude seadustest ja teistest õigusaktidest tulenevate kinnisomandi kitsenduste ulatuse määramine</w:t>
      </w:r>
    </w:p>
    <w:p w14:paraId="2C71EAD2"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Vajadusel koostada kitsenduste kaart.</w:t>
      </w:r>
    </w:p>
    <w:p w14:paraId="294A4F8F" w14:textId="77777777" w:rsidR="002E6BF4" w:rsidRDefault="002E6BF4" w:rsidP="002E6BF4">
      <w:pPr>
        <w:pStyle w:val="Standard"/>
        <w:tabs>
          <w:tab w:val="left" w:pos="284"/>
        </w:tabs>
        <w:rPr>
          <w:rFonts w:eastAsia="Calibri"/>
          <w:b/>
          <w:color w:val="FF0000"/>
          <w:sz w:val="24"/>
          <w:szCs w:val="24"/>
        </w:rPr>
      </w:pPr>
    </w:p>
    <w:p w14:paraId="22DAEF8D" w14:textId="07C9C427" w:rsidR="002E6BF4" w:rsidRPr="001C4BCF" w:rsidRDefault="002E6BF4" w:rsidP="002E6BF4">
      <w:pPr>
        <w:pStyle w:val="Standard"/>
        <w:tabs>
          <w:tab w:val="left" w:pos="284"/>
        </w:tabs>
        <w:jc w:val="both"/>
        <w:rPr>
          <w:sz w:val="24"/>
          <w:szCs w:val="24"/>
        </w:rPr>
      </w:pPr>
      <w:r w:rsidRPr="001C4BCF">
        <w:rPr>
          <w:rStyle w:val="Liguvaikefont1"/>
          <w:rFonts w:eastAsia="Calibri"/>
          <w:b/>
          <w:sz w:val="24"/>
          <w:szCs w:val="24"/>
        </w:rPr>
        <w:lastRenderedPageBreak/>
        <w:t>5. Detailplaneeringu koostamine</w:t>
      </w:r>
    </w:p>
    <w:p w14:paraId="4424BC74" w14:textId="77777777" w:rsidR="002E6BF4" w:rsidRPr="001C4BCF" w:rsidRDefault="002E6BF4" w:rsidP="002E6BF4">
      <w:pPr>
        <w:pStyle w:val="Standard"/>
        <w:tabs>
          <w:tab w:val="left" w:pos="284"/>
        </w:tabs>
        <w:jc w:val="both"/>
        <w:rPr>
          <w:rFonts w:eastAsia="Calibri"/>
          <w:sz w:val="24"/>
          <w:szCs w:val="24"/>
        </w:rPr>
      </w:pPr>
    </w:p>
    <w:p w14:paraId="505E8BE0"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u w:val="single"/>
        </w:rPr>
        <w:t>5.1. Detailplaneeringu koostamise korraldamine ja eeldatav ajakava</w:t>
      </w:r>
    </w:p>
    <w:p w14:paraId="5628F321"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 xml:space="preserve">Detailplaneeringu koostamise korraldajaks on Pühalepa Osavalla Valitus. Detailplaneeringu koostajaks võib olla planeerimisseaduse § 4 lg 5 nõuetele vastav spetsialist (edaspidi </w:t>
      </w:r>
      <w:r w:rsidRPr="001C4BCF">
        <w:rPr>
          <w:rStyle w:val="Liguvaikefont1"/>
          <w:rFonts w:eastAsia="Calibri"/>
          <w:i/>
          <w:sz w:val="24"/>
          <w:szCs w:val="24"/>
        </w:rPr>
        <w:t>planeerija</w:t>
      </w:r>
      <w:r w:rsidRPr="001C4BCF">
        <w:rPr>
          <w:rStyle w:val="Liguvaikefont1"/>
          <w:rFonts w:eastAsia="Calibri"/>
          <w:sz w:val="24"/>
          <w:szCs w:val="24"/>
        </w:rPr>
        <w:t>), kes on suuteline täitma § 4 lg 6 toodud nõudeid.</w:t>
      </w:r>
    </w:p>
    <w:p w14:paraId="7C042242" w14:textId="77777777" w:rsidR="002E6BF4" w:rsidRPr="001C4BCF" w:rsidRDefault="002E6BF4" w:rsidP="002E6BF4">
      <w:pPr>
        <w:pStyle w:val="Standard"/>
        <w:tabs>
          <w:tab w:val="left" w:pos="284"/>
        </w:tabs>
        <w:jc w:val="both"/>
        <w:rPr>
          <w:rFonts w:eastAsia="Calibri"/>
          <w:sz w:val="24"/>
          <w:szCs w:val="24"/>
        </w:rPr>
      </w:pPr>
    </w:p>
    <w:p w14:paraId="45A3460C" w14:textId="77777777" w:rsidR="002E6BF4" w:rsidRPr="001C4BCF" w:rsidRDefault="002E6BF4" w:rsidP="002E6BF4">
      <w:pPr>
        <w:pStyle w:val="Standard"/>
        <w:tabs>
          <w:tab w:val="left" w:pos="284"/>
        </w:tabs>
        <w:jc w:val="both"/>
        <w:rPr>
          <w:sz w:val="24"/>
          <w:szCs w:val="24"/>
        </w:rPr>
      </w:pPr>
      <w:r w:rsidRPr="001C4BCF">
        <w:rPr>
          <w:rStyle w:val="Liguvaikefont1"/>
          <w:rFonts w:eastAsia="Calibri"/>
          <w:sz w:val="24"/>
          <w:szCs w:val="24"/>
        </w:rPr>
        <w:t>Detailplaneeringu koostamise eeldatav ajakava:</w:t>
      </w:r>
    </w:p>
    <w:p w14:paraId="23C30ECE" w14:textId="77777777" w:rsidR="002E6BF4" w:rsidRPr="007745E7" w:rsidRDefault="002E6BF4" w:rsidP="002E6BF4">
      <w:pPr>
        <w:pStyle w:val="Standard"/>
        <w:tabs>
          <w:tab w:val="left" w:pos="284"/>
        </w:tabs>
        <w:jc w:val="both"/>
        <w:rPr>
          <w:rFonts w:eastAsia="Calibri"/>
          <w:color w:val="FF0000"/>
          <w:sz w:val="24"/>
          <w:szCs w:val="24"/>
        </w:rPr>
      </w:pPr>
    </w:p>
    <w:tbl>
      <w:tblPr>
        <w:tblW w:w="9436" w:type="dxa"/>
        <w:tblInd w:w="55" w:type="dxa"/>
        <w:tblLayout w:type="fixed"/>
        <w:tblCellMar>
          <w:left w:w="10" w:type="dxa"/>
          <w:right w:w="10" w:type="dxa"/>
        </w:tblCellMar>
        <w:tblLook w:val="0000" w:firstRow="0" w:lastRow="0" w:firstColumn="0" w:lastColumn="0" w:noHBand="0" w:noVBand="0"/>
      </w:tblPr>
      <w:tblGrid>
        <w:gridCol w:w="7846"/>
        <w:gridCol w:w="1590"/>
      </w:tblGrid>
      <w:tr w:rsidR="007745E7" w:rsidRPr="007745E7" w14:paraId="0D56EA00"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D1BC384" w14:textId="77777777" w:rsidR="002E6BF4" w:rsidRPr="001C4BCF" w:rsidRDefault="002E6BF4" w:rsidP="00306507">
            <w:pPr>
              <w:pStyle w:val="Standard"/>
              <w:tabs>
                <w:tab w:val="left" w:pos="284"/>
              </w:tabs>
              <w:rPr>
                <w:sz w:val="24"/>
                <w:szCs w:val="24"/>
              </w:rPr>
            </w:pPr>
            <w:r w:rsidRPr="001C4BCF">
              <w:rPr>
                <w:rStyle w:val="Liguvaikefont1"/>
                <w:sz w:val="24"/>
                <w:szCs w:val="24"/>
              </w:rPr>
              <w:t>Tegevus</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D2847C9" w14:textId="77777777" w:rsidR="002E6BF4" w:rsidRPr="001C4BCF" w:rsidRDefault="002E6BF4" w:rsidP="00306507">
            <w:pPr>
              <w:pStyle w:val="Standard"/>
              <w:tabs>
                <w:tab w:val="left" w:pos="284"/>
              </w:tabs>
              <w:rPr>
                <w:sz w:val="24"/>
                <w:szCs w:val="24"/>
              </w:rPr>
            </w:pPr>
            <w:r w:rsidRPr="001C4BCF">
              <w:rPr>
                <w:rStyle w:val="Liguvaikefont1"/>
                <w:sz w:val="24"/>
                <w:szCs w:val="24"/>
              </w:rPr>
              <w:t>Aeg</w:t>
            </w:r>
          </w:p>
        </w:tc>
      </w:tr>
      <w:tr w:rsidR="007745E7" w:rsidRPr="007745E7" w14:paraId="2EF2661B"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A5BBEC4" w14:textId="77777777" w:rsidR="002E6BF4" w:rsidRPr="001C4BCF" w:rsidRDefault="002E6BF4" w:rsidP="00306507">
            <w:pPr>
              <w:pStyle w:val="Standard"/>
              <w:tabs>
                <w:tab w:val="left" w:pos="284"/>
              </w:tabs>
              <w:rPr>
                <w:sz w:val="24"/>
                <w:szCs w:val="24"/>
              </w:rPr>
            </w:pPr>
            <w:r w:rsidRPr="001C4BCF">
              <w:rPr>
                <w:rStyle w:val="Liguvaikefont1"/>
                <w:sz w:val="24"/>
                <w:szCs w:val="24"/>
              </w:rPr>
              <w:t>Detailplaneeringu algatamine ja § 130 kohase halduslepingu sõlmimine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CB24AF6" w14:textId="705452E8" w:rsidR="002E6BF4" w:rsidRPr="001C4BCF" w:rsidRDefault="001C4BCF" w:rsidP="00306507">
            <w:pPr>
              <w:pStyle w:val="Standard"/>
              <w:tabs>
                <w:tab w:val="left" w:pos="284"/>
              </w:tabs>
              <w:rPr>
                <w:sz w:val="24"/>
                <w:szCs w:val="24"/>
              </w:rPr>
            </w:pPr>
            <w:r w:rsidRPr="001C4BCF">
              <w:rPr>
                <w:rStyle w:val="Liguvaikefont1"/>
                <w:sz w:val="24"/>
                <w:szCs w:val="24"/>
              </w:rPr>
              <w:t>detsember</w:t>
            </w:r>
            <w:r w:rsidR="002E6BF4" w:rsidRPr="001C4BCF">
              <w:rPr>
                <w:rStyle w:val="Liguvaikefont1"/>
                <w:sz w:val="24"/>
                <w:szCs w:val="24"/>
              </w:rPr>
              <w:t xml:space="preserve"> 2023</w:t>
            </w:r>
          </w:p>
        </w:tc>
      </w:tr>
      <w:tr w:rsidR="007745E7" w:rsidRPr="007745E7" w14:paraId="41FCF759"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443F021" w14:textId="77777777" w:rsidR="002E6BF4" w:rsidRPr="001C4BCF" w:rsidRDefault="002E6BF4" w:rsidP="00306507">
            <w:pPr>
              <w:pStyle w:val="Standard"/>
              <w:tabs>
                <w:tab w:val="left" w:pos="284"/>
              </w:tabs>
              <w:rPr>
                <w:sz w:val="24"/>
                <w:szCs w:val="24"/>
              </w:rPr>
            </w:pPr>
            <w:r w:rsidRPr="001C4BCF">
              <w:rPr>
                <w:rStyle w:val="Liguvaikefont1"/>
                <w:sz w:val="24"/>
                <w:szCs w:val="24"/>
              </w:rPr>
              <w:t>Tehniliste tingimuste hankimine ja planeeringulahenduse vormistamine planeeringust huvitatud isiku poolt valitud planeerija poolt</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D5FDF0E" w14:textId="16703039" w:rsidR="002E6BF4" w:rsidRPr="001C4BCF" w:rsidRDefault="001C4BCF" w:rsidP="00306507">
            <w:pPr>
              <w:pStyle w:val="Standard"/>
              <w:tabs>
                <w:tab w:val="left" w:pos="284"/>
              </w:tabs>
              <w:rPr>
                <w:sz w:val="24"/>
                <w:szCs w:val="24"/>
              </w:rPr>
            </w:pPr>
            <w:r w:rsidRPr="001C4BCF">
              <w:rPr>
                <w:rStyle w:val="Liguvaikefont1"/>
                <w:sz w:val="24"/>
                <w:szCs w:val="24"/>
              </w:rPr>
              <w:t>jaanuar</w:t>
            </w:r>
            <w:r w:rsidR="00A70376" w:rsidRPr="001C4BCF">
              <w:rPr>
                <w:rStyle w:val="Liguvaikefont1"/>
                <w:sz w:val="24"/>
                <w:szCs w:val="24"/>
              </w:rPr>
              <w:t xml:space="preserve"> </w:t>
            </w:r>
            <w:r w:rsidR="002E6BF4" w:rsidRPr="001C4BCF">
              <w:rPr>
                <w:rStyle w:val="Liguvaikefont1"/>
                <w:sz w:val="24"/>
                <w:szCs w:val="24"/>
              </w:rPr>
              <w:t>-</w:t>
            </w:r>
            <w:r w:rsidRPr="001C4BCF">
              <w:rPr>
                <w:rStyle w:val="Liguvaikefont1"/>
                <w:sz w:val="24"/>
                <w:szCs w:val="24"/>
              </w:rPr>
              <w:t>juuni</w:t>
            </w:r>
            <w:r w:rsidR="002E6BF4" w:rsidRPr="001C4BCF">
              <w:rPr>
                <w:rStyle w:val="Liguvaikefont1"/>
                <w:sz w:val="24"/>
                <w:szCs w:val="24"/>
              </w:rPr>
              <w:t xml:space="preserve"> 202</w:t>
            </w:r>
            <w:r w:rsidR="00A70376" w:rsidRPr="001C4BCF">
              <w:rPr>
                <w:rStyle w:val="Liguvaikefont1"/>
                <w:sz w:val="24"/>
                <w:szCs w:val="24"/>
              </w:rPr>
              <w:t>4</w:t>
            </w:r>
          </w:p>
        </w:tc>
      </w:tr>
      <w:tr w:rsidR="007745E7" w:rsidRPr="007745E7" w14:paraId="4D402515"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20A9F451" w14:textId="77777777" w:rsidR="002E6BF4" w:rsidRPr="001C4BCF" w:rsidRDefault="002E6BF4" w:rsidP="00306507">
            <w:pPr>
              <w:pStyle w:val="Standard"/>
              <w:tabs>
                <w:tab w:val="left" w:pos="284"/>
              </w:tabs>
              <w:rPr>
                <w:sz w:val="24"/>
                <w:szCs w:val="24"/>
              </w:rPr>
            </w:pPr>
            <w:r w:rsidRPr="001C4BCF">
              <w:rPr>
                <w:rStyle w:val="Liguvaikefont1"/>
                <w:sz w:val="24"/>
                <w:szCs w:val="24"/>
              </w:rPr>
              <w:t>Planeeringulahenduse või eskiisi esitamine vallavalitsusele ülevaatamiseks ning vajalike paranduste sisseviimine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30E78E1" w14:textId="0497BA85" w:rsidR="002E6BF4" w:rsidRPr="001C4BCF" w:rsidRDefault="001C4BCF" w:rsidP="00306507">
            <w:pPr>
              <w:pStyle w:val="Standard"/>
              <w:tabs>
                <w:tab w:val="left" w:pos="284"/>
              </w:tabs>
              <w:rPr>
                <w:sz w:val="24"/>
                <w:szCs w:val="24"/>
              </w:rPr>
            </w:pPr>
            <w:r w:rsidRPr="001C4BCF">
              <w:rPr>
                <w:rStyle w:val="Liguvaikefont1"/>
                <w:sz w:val="24"/>
                <w:szCs w:val="24"/>
              </w:rPr>
              <w:t>juuli</w:t>
            </w:r>
            <w:r w:rsidR="002E6BF4" w:rsidRPr="001C4BCF">
              <w:rPr>
                <w:rStyle w:val="Liguvaikefont1"/>
                <w:sz w:val="24"/>
                <w:szCs w:val="24"/>
              </w:rPr>
              <w:t xml:space="preserve"> 202</w:t>
            </w:r>
            <w:r w:rsidR="00A70376" w:rsidRPr="001C4BCF">
              <w:rPr>
                <w:rStyle w:val="Liguvaikefont1"/>
                <w:sz w:val="24"/>
                <w:szCs w:val="24"/>
              </w:rPr>
              <w:t>4</w:t>
            </w:r>
          </w:p>
        </w:tc>
      </w:tr>
      <w:tr w:rsidR="007745E7" w:rsidRPr="007745E7" w14:paraId="6802DF53"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0DB6C33" w14:textId="77777777" w:rsidR="002E6BF4" w:rsidRPr="001C4BCF" w:rsidRDefault="002E6BF4" w:rsidP="00306507">
            <w:pPr>
              <w:pStyle w:val="Standard"/>
              <w:tabs>
                <w:tab w:val="left" w:pos="284"/>
              </w:tabs>
              <w:rPr>
                <w:sz w:val="24"/>
                <w:szCs w:val="24"/>
              </w:rPr>
            </w:pPr>
            <w:r w:rsidRPr="001C4BCF">
              <w:rPr>
                <w:rStyle w:val="Liguvaikefont1"/>
                <w:sz w:val="24"/>
                <w:szCs w:val="24"/>
              </w:rPr>
              <w:t>Detailplaneeringu kooskõlastamine ametiasutuste ja võrguvaldajatega</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CD2A4A2" w14:textId="1322B921" w:rsidR="002E6BF4" w:rsidRPr="001C4BCF" w:rsidRDefault="001C4BCF" w:rsidP="00306507">
            <w:pPr>
              <w:pStyle w:val="Standard"/>
              <w:tabs>
                <w:tab w:val="left" w:pos="284"/>
              </w:tabs>
              <w:rPr>
                <w:sz w:val="24"/>
                <w:szCs w:val="24"/>
              </w:rPr>
            </w:pPr>
            <w:r w:rsidRPr="001C4BCF">
              <w:rPr>
                <w:rStyle w:val="Liguvaikefont1"/>
                <w:sz w:val="24"/>
                <w:szCs w:val="24"/>
              </w:rPr>
              <w:t>august</w:t>
            </w:r>
            <w:r w:rsidR="00A70376" w:rsidRPr="001C4BCF">
              <w:rPr>
                <w:rStyle w:val="Liguvaikefont1"/>
                <w:sz w:val="24"/>
                <w:szCs w:val="24"/>
              </w:rPr>
              <w:t>-</w:t>
            </w:r>
            <w:r w:rsidRPr="001C4BCF">
              <w:rPr>
                <w:rStyle w:val="Liguvaikefont1"/>
                <w:sz w:val="24"/>
                <w:szCs w:val="24"/>
              </w:rPr>
              <w:t>september</w:t>
            </w:r>
            <w:r w:rsidR="002E6BF4" w:rsidRPr="001C4BCF">
              <w:rPr>
                <w:rStyle w:val="Liguvaikefont1"/>
                <w:sz w:val="24"/>
                <w:szCs w:val="24"/>
              </w:rPr>
              <w:t xml:space="preserve"> 2024</w:t>
            </w:r>
          </w:p>
        </w:tc>
      </w:tr>
      <w:tr w:rsidR="007745E7" w:rsidRPr="007745E7" w14:paraId="09E64E6F"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13E5263" w14:textId="77777777" w:rsidR="002E6BF4" w:rsidRPr="001C4BCF" w:rsidRDefault="002E6BF4" w:rsidP="00306507">
            <w:pPr>
              <w:pStyle w:val="Standard"/>
              <w:tabs>
                <w:tab w:val="left" w:pos="284"/>
              </w:tabs>
              <w:rPr>
                <w:sz w:val="24"/>
                <w:szCs w:val="24"/>
              </w:rPr>
            </w:pPr>
            <w:r w:rsidRPr="001C4BCF">
              <w:rPr>
                <w:rStyle w:val="Liguvaikefont1"/>
                <w:sz w:val="24"/>
                <w:szCs w:val="24"/>
              </w:rPr>
              <w:t>Detailplaneeringu vastuvõtmine vallavalitsuse poolt ning avaliku väljapaneku käigus ettepanekute ja vastuväidete kogumine ning avaliku arutelu korraldamine</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5EEB74A2" w14:textId="2EBFF308" w:rsidR="002E6BF4" w:rsidRPr="001C4BCF" w:rsidRDefault="001C4BCF" w:rsidP="00306507">
            <w:pPr>
              <w:pStyle w:val="Standard"/>
              <w:tabs>
                <w:tab w:val="left" w:pos="284"/>
              </w:tabs>
              <w:rPr>
                <w:sz w:val="24"/>
                <w:szCs w:val="24"/>
              </w:rPr>
            </w:pPr>
            <w:r w:rsidRPr="001C4BCF">
              <w:rPr>
                <w:rStyle w:val="Liguvaikefont1"/>
                <w:sz w:val="24"/>
                <w:szCs w:val="24"/>
              </w:rPr>
              <w:t>oktoober</w:t>
            </w:r>
            <w:r w:rsidR="002E6BF4" w:rsidRPr="001C4BCF">
              <w:rPr>
                <w:rStyle w:val="Liguvaikefont1"/>
                <w:sz w:val="24"/>
                <w:szCs w:val="24"/>
              </w:rPr>
              <w:t xml:space="preserve"> -</w:t>
            </w:r>
            <w:r w:rsidRPr="001C4BCF">
              <w:rPr>
                <w:rStyle w:val="Liguvaikefont1"/>
                <w:sz w:val="24"/>
                <w:szCs w:val="24"/>
              </w:rPr>
              <w:t>detsember</w:t>
            </w:r>
            <w:r w:rsidR="002E6BF4" w:rsidRPr="001C4BCF">
              <w:rPr>
                <w:rStyle w:val="Liguvaikefont1"/>
                <w:sz w:val="24"/>
                <w:szCs w:val="24"/>
              </w:rPr>
              <w:t xml:space="preserve"> 2024 (avalik väljapanek vähemalt 14 päeva)</w:t>
            </w:r>
          </w:p>
        </w:tc>
      </w:tr>
      <w:tr w:rsidR="007745E7" w:rsidRPr="007745E7" w14:paraId="073782B6"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635BBB29" w14:textId="77777777" w:rsidR="002E6BF4" w:rsidRPr="001C4BCF" w:rsidRDefault="002E6BF4" w:rsidP="00306507">
            <w:pPr>
              <w:pStyle w:val="Standard"/>
              <w:tabs>
                <w:tab w:val="left" w:pos="284"/>
              </w:tabs>
              <w:rPr>
                <w:sz w:val="24"/>
                <w:szCs w:val="24"/>
              </w:rPr>
            </w:pPr>
            <w:r w:rsidRPr="001C4BCF">
              <w:rPr>
                <w:rStyle w:val="Liguvaikefont1"/>
                <w:sz w:val="24"/>
                <w:szCs w:val="24"/>
              </w:rPr>
              <w:t>Avaliku väljapaneku ja avaliku arutelu tulemuste alusel muudatuste sisseviimine detailplaneeringusse</w:t>
            </w:r>
          </w:p>
          <w:p w14:paraId="5127EEA2" w14:textId="77777777" w:rsidR="002E6BF4" w:rsidRPr="001C4BCF" w:rsidRDefault="002E6BF4" w:rsidP="00306507">
            <w:pPr>
              <w:pStyle w:val="Standard"/>
              <w:tabs>
                <w:tab w:val="left" w:pos="284"/>
              </w:tabs>
              <w:rPr>
                <w:sz w:val="24"/>
                <w:szCs w:val="24"/>
              </w:rPr>
            </w:pP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3FA956C" w14:textId="15052C0C" w:rsidR="002E6BF4" w:rsidRPr="001C4BCF" w:rsidRDefault="001C4BCF" w:rsidP="00306507">
            <w:pPr>
              <w:pStyle w:val="Standard"/>
              <w:tabs>
                <w:tab w:val="left" w:pos="284"/>
              </w:tabs>
              <w:rPr>
                <w:sz w:val="24"/>
                <w:szCs w:val="24"/>
              </w:rPr>
            </w:pPr>
            <w:r w:rsidRPr="001C4BCF">
              <w:rPr>
                <w:rStyle w:val="Liguvaikefont1"/>
                <w:sz w:val="24"/>
                <w:szCs w:val="24"/>
              </w:rPr>
              <w:t>jaanuar</w:t>
            </w:r>
            <w:r w:rsidR="002E6BF4" w:rsidRPr="001C4BCF">
              <w:rPr>
                <w:rStyle w:val="Liguvaikefont1"/>
                <w:sz w:val="24"/>
                <w:szCs w:val="24"/>
              </w:rPr>
              <w:t xml:space="preserve"> 202</w:t>
            </w:r>
            <w:r w:rsidRPr="001C4BCF">
              <w:rPr>
                <w:rStyle w:val="Liguvaikefont1"/>
                <w:sz w:val="24"/>
                <w:szCs w:val="24"/>
              </w:rPr>
              <w:t>5</w:t>
            </w:r>
          </w:p>
          <w:p w14:paraId="3F42F82C" w14:textId="77777777" w:rsidR="002E6BF4" w:rsidRPr="001C4BCF" w:rsidRDefault="002E6BF4" w:rsidP="00306507">
            <w:pPr>
              <w:pStyle w:val="Standard"/>
              <w:tabs>
                <w:tab w:val="left" w:pos="284"/>
              </w:tabs>
              <w:rPr>
                <w:sz w:val="24"/>
                <w:szCs w:val="24"/>
              </w:rPr>
            </w:pPr>
          </w:p>
        </w:tc>
      </w:tr>
      <w:tr w:rsidR="00A70376" w:rsidRPr="007745E7" w14:paraId="2187019C" w14:textId="77777777" w:rsidTr="00306507">
        <w:trPr>
          <w:trHeight w:val="315"/>
        </w:trPr>
        <w:tc>
          <w:tcPr>
            <w:tcW w:w="784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779E219B" w14:textId="77777777" w:rsidR="002E6BF4" w:rsidRPr="001C4BCF" w:rsidRDefault="002E6BF4" w:rsidP="00306507">
            <w:pPr>
              <w:pStyle w:val="Standard"/>
              <w:tabs>
                <w:tab w:val="left" w:pos="284"/>
              </w:tabs>
              <w:rPr>
                <w:sz w:val="24"/>
                <w:szCs w:val="24"/>
              </w:rPr>
            </w:pPr>
            <w:r w:rsidRPr="001C4BCF">
              <w:rPr>
                <w:rStyle w:val="Liguvaikefont1"/>
                <w:sz w:val="24"/>
                <w:szCs w:val="24"/>
              </w:rPr>
              <w:t>Planeeringu kehtestamine vallavalitsuse poolt, kui ei ole tekkinud olulisi huvide konflikte või arvestatavat avalikust huvist tulenevaid vastuväiteid</w:t>
            </w:r>
          </w:p>
        </w:tc>
        <w:tc>
          <w:tcPr>
            <w:tcW w:w="1590"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087C3EEF" w14:textId="547DAE9E" w:rsidR="002E6BF4" w:rsidRPr="001C4BCF" w:rsidRDefault="001C4BCF" w:rsidP="00306507">
            <w:pPr>
              <w:pStyle w:val="Standard"/>
              <w:tabs>
                <w:tab w:val="left" w:pos="284"/>
              </w:tabs>
              <w:rPr>
                <w:sz w:val="24"/>
                <w:szCs w:val="24"/>
              </w:rPr>
            </w:pPr>
            <w:r w:rsidRPr="001C4BCF">
              <w:rPr>
                <w:rStyle w:val="Liguvaikefont1"/>
                <w:sz w:val="24"/>
                <w:szCs w:val="24"/>
              </w:rPr>
              <w:t>veebruar</w:t>
            </w:r>
            <w:r w:rsidR="002E6BF4" w:rsidRPr="001C4BCF">
              <w:rPr>
                <w:rStyle w:val="Liguvaikefont1"/>
                <w:sz w:val="24"/>
                <w:szCs w:val="24"/>
              </w:rPr>
              <w:t xml:space="preserve"> 202</w:t>
            </w:r>
            <w:bookmarkStart w:id="2" w:name="_Hlk53668031"/>
            <w:bookmarkEnd w:id="2"/>
            <w:r w:rsidRPr="001C4BCF">
              <w:rPr>
                <w:rStyle w:val="Liguvaikefont1"/>
                <w:sz w:val="24"/>
                <w:szCs w:val="24"/>
              </w:rPr>
              <w:t>5</w:t>
            </w:r>
          </w:p>
        </w:tc>
      </w:tr>
    </w:tbl>
    <w:p w14:paraId="53558CA5" w14:textId="77777777" w:rsidR="002E6BF4" w:rsidRPr="00AF137A" w:rsidRDefault="002E6BF4" w:rsidP="002E6BF4">
      <w:pPr>
        <w:pStyle w:val="Standard"/>
        <w:tabs>
          <w:tab w:val="left" w:pos="284"/>
        </w:tabs>
        <w:jc w:val="both"/>
        <w:rPr>
          <w:rFonts w:eastAsia="Calibri"/>
          <w:sz w:val="24"/>
          <w:szCs w:val="24"/>
        </w:rPr>
      </w:pPr>
    </w:p>
    <w:p w14:paraId="14018104" w14:textId="77777777" w:rsidR="002E6BF4" w:rsidRPr="00AF137A" w:rsidRDefault="002E6BF4" w:rsidP="002E6BF4">
      <w:pPr>
        <w:pStyle w:val="Standard"/>
        <w:tabs>
          <w:tab w:val="left" w:pos="284"/>
        </w:tabs>
        <w:jc w:val="both"/>
        <w:rPr>
          <w:sz w:val="24"/>
          <w:szCs w:val="24"/>
        </w:rPr>
      </w:pPr>
      <w:r w:rsidRPr="00AF137A">
        <w:rPr>
          <w:rStyle w:val="Liguvaikefont1"/>
          <w:rFonts w:eastAsia="Calibri"/>
          <w:sz w:val="24"/>
          <w:szCs w:val="24"/>
          <w:u w:val="single"/>
        </w:rPr>
        <w:t>5.2. Detailplaneeringu vormistamine</w:t>
      </w:r>
    </w:p>
    <w:p w14:paraId="18BF3F96" w14:textId="77777777" w:rsidR="002E6BF4" w:rsidRPr="00AF137A" w:rsidRDefault="002E6BF4" w:rsidP="002E6BF4">
      <w:pPr>
        <w:pStyle w:val="Standard"/>
        <w:tabs>
          <w:tab w:val="left" w:pos="284"/>
        </w:tabs>
        <w:jc w:val="both"/>
        <w:rPr>
          <w:sz w:val="24"/>
          <w:szCs w:val="24"/>
        </w:rPr>
      </w:pPr>
      <w:r w:rsidRPr="00AF137A">
        <w:rPr>
          <w:rStyle w:val="Liguvaikefont1"/>
          <w:rFonts w:eastAsia="Calibri"/>
          <w:sz w:val="24"/>
          <w:szCs w:val="24"/>
        </w:rPr>
        <w:t>Detailplaneering peab vastama planeerimisseaduses ja Riigihalduse ministri 17.10.2019 määruses nr 50 „Planeeringu vormistamisele ja ülesehitusele esitatavad nõuded“ ja Riigihalduse ministri 18.10.2022 määruses nr 47 „Planeeringute andmekogu põhimäärus“ esitatud nõuetele ja olema struktureeritud, selgesti arusaadav, ilma ebaolulise ja dubleeritud informatsioonita ning moodustama terviku järgmistest põhiosadest:</w:t>
      </w:r>
    </w:p>
    <w:p w14:paraId="7BF71BC1" w14:textId="77777777" w:rsidR="002E6BF4" w:rsidRPr="00AF137A" w:rsidRDefault="002E6BF4" w:rsidP="002E6BF4">
      <w:pPr>
        <w:pStyle w:val="Standard"/>
        <w:numPr>
          <w:ilvl w:val="0"/>
          <w:numId w:val="4"/>
        </w:numPr>
        <w:tabs>
          <w:tab w:val="left" w:pos="-9796"/>
        </w:tabs>
        <w:jc w:val="both"/>
        <w:rPr>
          <w:sz w:val="24"/>
          <w:szCs w:val="24"/>
        </w:rPr>
      </w:pPr>
      <w:r w:rsidRPr="00AF137A">
        <w:rPr>
          <w:rStyle w:val="Liguvaikefont1"/>
          <w:rFonts w:eastAsia="Calibri"/>
          <w:sz w:val="24"/>
          <w:szCs w:val="24"/>
        </w:rPr>
        <w:t>seletuskiri;</w:t>
      </w:r>
    </w:p>
    <w:p w14:paraId="51F0B924" w14:textId="49FC8ABD" w:rsidR="002E6BF4" w:rsidRDefault="002E6BF4" w:rsidP="002E6BF4">
      <w:pPr>
        <w:pStyle w:val="Standard"/>
        <w:numPr>
          <w:ilvl w:val="0"/>
          <w:numId w:val="1"/>
        </w:numPr>
        <w:tabs>
          <w:tab w:val="left" w:pos="-9796"/>
        </w:tabs>
        <w:jc w:val="both"/>
        <w:rPr>
          <w:rStyle w:val="Liguvaikefont1"/>
          <w:sz w:val="24"/>
          <w:szCs w:val="24"/>
        </w:rPr>
      </w:pPr>
      <w:r w:rsidRPr="00AF137A">
        <w:rPr>
          <w:rStyle w:val="Liguvaikefont1"/>
          <w:sz w:val="24"/>
          <w:szCs w:val="24"/>
          <w:lang w:eastAsia="zh-CN"/>
        </w:rPr>
        <w:t>joonised (</w:t>
      </w:r>
      <w:r w:rsidR="00AF137A" w:rsidRPr="00AF137A">
        <w:rPr>
          <w:rStyle w:val="Liguvaikefont1"/>
          <w:sz w:val="24"/>
          <w:szCs w:val="24"/>
          <w:lang w:eastAsia="zh-CN"/>
        </w:rPr>
        <w:t>asukoha joonis</w:t>
      </w:r>
      <w:r w:rsidRPr="00AF137A">
        <w:rPr>
          <w:rStyle w:val="Liguvaikefont1"/>
          <w:sz w:val="24"/>
          <w:szCs w:val="24"/>
          <w:lang w:eastAsia="zh-CN"/>
        </w:rPr>
        <w:t>, tugi</w:t>
      </w:r>
      <w:r w:rsidR="00AF137A" w:rsidRPr="00AF137A">
        <w:rPr>
          <w:rStyle w:val="Liguvaikefont1"/>
          <w:sz w:val="24"/>
          <w:szCs w:val="24"/>
          <w:lang w:eastAsia="zh-CN"/>
        </w:rPr>
        <w:t>joonis</w:t>
      </w:r>
      <w:r w:rsidRPr="00AF137A">
        <w:rPr>
          <w:rStyle w:val="Liguvaikefont1"/>
          <w:sz w:val="24"/>
          <w:szCs w:val="24"/>
          <w:lang w:eastAsia="zh-CN"/>
        </w:rPr>
        <w:t xml:space="preserve">, </w:t>
      </w:r>
      <w:r w:rsidR="00AF137A" w:rsidRPr="00AF137A">
        <w:rPr>
          <w:rStyle w:val="Liguvaikefont1"/>
          <w:sz w:val="24"/>
          <w:szCs w:val="24"/>
          <w:lang w:eastAsia="zh-CN"/>
        </w:rPr>
        <w:t>põhijoonis</w:t>
      </w:r>
      <w:r w:rsidRPr="00AF137A">
        <w:rPr>
          <w:rStyle w:val="Liguvaikefont1"/>
          <w:sz w:val="24"/>
          <w:szCs w:val="24"/>
          <w:lang w:eastAsia="zh-CN"/>
        </w:rPr>
        <w:t xml:space="preserve">, vajadusel teised erijoonised). Jooniste vormistamisel lähtuda Siseministeeriumi poolt 2013 aastal välja töötatud ruumilise planeerimise leppemärkidest. </w:t>
      </w:r>
      <w:r w:rsidR="00AF137A" w:rsidRPr="00AF137A">
        <w:rPr>
          <w:rStyle w:val="Liguvaikefont1"/>
          <w:sz w:val="24"/>
          <w:szCs w:val="24"/>
          <w:lang w:eastAsia="zh-CN"/>
        </w:rPr>
        <w:t>Asukoha joonis</w:t>
      </w:r>
      <w:r w:rsidRPr="00AF137A">
        <w:rPr>
          <w:rStyle w:val="Liguvaikefont1"/>
          <w:sz w:val="24"/>
          <w:szCs w:val="24"/>
          <w:lang w:eastAsia="zh-CN"/>
        </w:rPr>
        <w:t xml:space="preserve"> koostada mõõtkavas M 1:5000 või M 1:10000 planeeritava ala tähistamisega. </w:t>
      </w:r>
      <w:r w:rsidR="00AF137A" w:rsidRPr="00AF137A">
        <w:rPr>
          <w:rStyle w:val="Liguvaikefont1"/>
          <w:sz w:val="24"/>
          <w:szCs w:val="24"/>
          <w:lang w:eastAsia="zh-CN"/>
        </w:rPr>
        <w:t>Põhijoonis</w:t>
      </w:r>
      <w:r w:rsidRPr="00AF137A">
        <w:rPr>
          <w:rStyle w:val="Liguvaikefont1"/>
          <w:sz w:val="24"/>
          <w:szCs w:val="24"/>
          <w:lang w:eastAsia="zh-CN"/>
        </w:rPr>
        <w:t xml:space="preserve"> koostada mõõtkavas  M 1:500 või M 1:1000 kinnistu piiridega, kus geodeetiline alus on mõõdistatud ehitusõigusega alale. </w:t>
      </w:r>
      <w:r w:rsidR="00AF137A" w:rsidRPr="00AF137A">
        <w:rPr>
          <w:rStyle w:val="Liguvaikefont1"/>
          <w:sz w:val="24"/>
          <w:szCs w:val="24"/>
          <w:lang w:eastAsia="zh-CN"/>
        </w:rPr>
        <w:t>Põhijoonisel</w:t>
      </w:r>
      <w:r w:rsidRPr="00AF137A">
        <w:rPr>
          <w:rStyle w:val="Liguvaikefont1"/>
          <w:sz w:val="24"/>
          <w:szCs w:val="24"/>
          <w:lang w:eastAsia="zh-CN"/>
        </w:rPr>
        <w:t xml:space="preserve"> määrata tehnovõrkude (elekter, vesi, kanalisatsioon) ja teede paigutus ning perspektiivsed ühendused piirkonna välisvõrkudega, ehitiste soovituslikud asukohad krundil ja neile esitatavad nõuded, jäätmekäitlus, haljastus;</w:t>
      </w:r>
    </w:p>
    <w:p w14:paraId="1AFB8800" w14:textId="2F6161C2" w:rsidR="002E6BF4" w:rsidRPr="00BD153F" w:rsidRDefault="002E6BF4" w:rsidP="002E6BF4">
      <w:pPr>
        <w:pStyle w:val="Standard"/>
        <w:numPr>
          <w:ilvl w:val="0"/>
          <w:numId w:val="1"/>
        </w:numPr>
        <w:tabs>
          <w:tab w:val="left" w:pos="-9796"/>
        </w:tabs>
        <w:jc w:val="both"/>
        <w:rPr>
          <w:sz w:val="24"/>
          <w:szCs w:val="24"/>
        </w:rPr>
      </w:pPr>
      <w:r w:rsidRPr="00BD153F">
        <w:rPr>
          <w:rStyle w:val="Liguvaikefont1"/>
          <w:rFonts w:eastAsia="Calibri"/>
          <w:sz w:val="24"/>
          <w:szCs w:val="24"/>
        </w:rPr>
        <w:t>ruumiline illustratsioon (</w:t>
      </w:r>
      <w:proofErr w:type="spellStart"/>
      <w:r w:rsidRPr="00BD153F">
        <w:rPr>
          <w:rStyle w:val="Liguvaikefont1"/>
          <w:rFonts w:eastAsia="Calibri"/>
          <w:sz w:val="24"/>
          <w:szCs w:val="24"/>
        </w:rPr>
        <w:t>visualiseering</w:t>
      </w:r>
      <w:proofErr w:type="spellEnd"/>
      <w:r w:rsidRPr="00BD153F">
        <w:rPr>
          <w:rStyle w:val="Liguvaikefont1"/>
          <w:rFonts w:eastAsia="Calibri"/>
          <w:sz w:val="24"/>
          <w:szCs w:val="24"/>
        </w:rPr>
        <w:t>, mis võimaldab igaühel luua seose planeeringuala paigutuse, asukoha ja kavandatud ruumiliste muutustega);</w:t>
      </w:r>
    </w:p>
    <w:p w14:paraId="3E9D2D62" w14:textId="77777777" w:rsidR="002E6BF4" w:rsidRPr="00AF137A" w:rsidRDefault="002E6BF4" w:rsidP="002E6BF4">
      <w:pPr>
        <w:pStyle w:val="Standard"/>
        <w:numPr>
          <w:ilvl w:val="0"/>
          <w:numId w:val="1"/>
        </w:numPr>
        <w:tabs>
          <w:tab w:val="left" w:pos="-9796"/>
        </w:tabs>
        <w:jc w:val="both"/>
        <w:rPr>
          <w:sz w:val="24"/>
          <w:szCs w:val="24"/>
        </w:rPr>
      </w:pPr>
      <w:r w:rsidRPr="00AF137A">
        <w:rPr>
          <w:rStyle w:val="Liguvaikefont1"/>
          <w:rFonts w:eastAsia="Calibri"/>
          <w:sz w:val="24"/>
          <w:szCs w:val="24"/>
        </w:rPr>
        <w:t xml:space="preserve">lisad (koostamise käigus kogutud dokumendid, fotod, uuringud, kirjavahetus ja teated). </w:t>
      </w:r>
    </w:p>
    <w:p w14:paraId="1517D28E" w14:textId="77777777" w:rsidR="00AF137A" w:rsidRDefault="00AF137A" w:rsidP="002E6BF4">
      <w:pPr>
        <w:pStyle w:val="Standard"/>
        <w:tabs>
          <w:tab w:val="left" w:pos="-6556"/>
        </w:tabs>
        <w:jc w:val="both"/>
        <w:rPr>
          <w:rStyle w:val="Liguvaikefont1"/>
          <w:rFonts w:eastAsia="Calibri"/>
          <w:sz w:val="24"/>
          <w:szCs w:val="24"/>
          <w:u w:val="single"/>
        </w:rPr>
      </w:pPr>
    </w:p>
    <w:p w14:paraId="2EE2EA16" w14:textId="78635098" w:rsidR="002E6BF4" w:rsidRPr="009466AB" w:rsidRDefault="002E6BF4" w:rsidP="002E6BF4">
      <w:pPr>
        <w:pStyle w:val="Standard"/>
        <w:tabs>
          <w:tab w:val="left" w:pos="-6556"/>
        </w:tabs>
        <w:jc w:val="both"/>
        <w:rPr>
          <w:sz w:val="24"/>
          <w:szCs w:val="24"/>
        </w:rPr>
      </w:pPr>
      <w:r w:rsidRPr="009466AB">
        <w:rPr>
          <w:rStyle w:val="Liguvaikefont1"/>
          <w:rFonts w:eastAsia="Calibri"/>
          <w:sz w:val="24"/>
          <w:szCs w:val="24"/>
          <w:u w:val="single"/>
        </w:rPr>
        <w:t>5.3. Täiendavad uuringud</w:t>
      </w:r>
    </w:p>
    <w:p w14:paraId="523B0D88" w14:textId="77777777" w:rsidR="002E6BF4" w:rsidRPr="00D13B60" w:rsidRDefault="002E6BF4" w:rsidP="002E6BF4">
      <w:pPr>
        <w:pStyle w:val="Standard"/>
        <w:tabs>
          <w:tab w:val="left" w:pos="284"/>
        </w:tabs>
        <w:jc w:val="both"/>
        <w:rPr>
          <w:sz w:val="24"/>
          <w:szCs w:val="24"/>
        </w:rPr>
      </w:pPr>
      <w:r w:rsidRPr="009466AB">
        <w:rPr>
          <w:rStyle w:val="Liguvaikefont1"/>
          <w:rFonts w:eastAsia="Calibri"/>
          <w:sz w:val="24"/>
          <w:szCs w:val="24"/>
        </w:rPr>
        <w:lastRenderedPageBreak/>
        <w:t>Algatamisel teadaoleva info põhjal täiendavate uuringute läbiviimise vajadus puudub. Kui detailplaneeringu edasise menetluse käigus selgub, et planeeringulahenduse väljatöötamiseks on vajalik teha täiendavaid uuringuid, analüüse, ekspertiise vms, siis tuleb need teha ning planeeringusse lisada.</w:t>
      </w:r>
    </w:p>
    <w:p w14:paraId="01DB0E4D" w14:textId="77777777" w:rsidR="00CE5FFD" w:rsidRPr="007745E7" w:rsidRDefault="00CE5FFD" w:rsidP="002E6BF4">
      <w:pPr>
        <w:pStyle w:val="Standard"/>
        <w:tabs>
          <w:tab w:val="left" w:pos="284"/>
        </w:tabs>
        <w:jc w:val="both"/>
        <w:rPr>
          <w:rStyle w:val="Liguvaikefont1"/>
          <w:rFonts w:eastAsia="Calibri"/>
          <w:color w:val="FF0000"/>
          <w:sz w:val="24"/>
          <w:szCs w:val="24"/>
          <w:u w:val="single"/>
        </w:rPr>
      </w:pPr>
    </w:p>
    <w:p w14:paraId="3E82F572" w14:textId="7FD3F7EC"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u w:val="single"/>
        </w:rPr>
        <w:t>5.4. Koostöö planeeringu koostamisel</w:t>
      </w:r>
    </w:p>
    <w:p w14:paraId="410EE47D" w14:textId="77777777" w:rsidR="002E6BF4" w:rsidRPr="00BD153F" w:rsidRDefault="002E6BF4" w:rsidP="002E6BF4">
      <w:pPr>
        <w:pStyle w:val="Standard"/>
        <w:tabs>
          <w:tab w:val="left" w:pos="284"/>
        </w:tabs>
        <w:jc w:val="both"/>
        <w:rPr>
          <w:rFonts w:eastAsia="Calibri"/>
          <w:sz w:val="24"/>
          <w:szCs w:val="24"/>
        </w:rPr>
      </w:pPr>
      <w:r w:rsidRPr="00BD153F">
        <w:rPr>
          <w:rFonts w:eastAsia="Calibri"/>
          <w:sz w:val="24"/>
          <w:szCs w:val="24"/>
        </w:rPr>
        <w:t>Planeeringu menetluses tehakse koostööd järgnevate asutuste ja võrguvaldajatega:</w:t>
      </w:r>
    </w:p>
    <w:p w14:paraId="106B7490" w14:textId="77777777" w:rsidR="00BD153F" w:rsidRPr="00BD153F" w:rsidRDefault="00BD153F" w:rsidP="002E6BF4">
      <w:pPr>
        <w:pStyle w:val="Standard"/>
        <w:tabs>
          <w:tab w:val="left" w:pos="284"/>
        </w:tabs>
        <w:jc w:val="both"/>
        <w:rPr>
          <w:rFonts w:eastAsia="Calibri"/>
          <w:sz w:val="24"/>
          <w:szCs w:val="24"/>
        </w:rPr>
      </w:pPr>
      <w:r w:rsidRPr="00BD153F">
        <w:rPr>
          <w:rFonts w:eastAsia="Calibri"/>
          <w:sz w:val="24"/>
          <w:szCs w:val="24"/>
        </w:rPr>
        <w:t>Regionaal- ja Põllumajandusministeerium</w:t>
      </w:r>
      <w:r w:rsidRPr="00BD153F">
        <w:rPr>
          <w:rFonts w:eastAsia="Calibri"/>
          <w:sz w:val="24"/>
          <w:szCs w:val="24"/>
        </w:rPr>
        <w:t xml:space="preserve"> </w:t>
      </w:r>
    </w:p>
    <w:p w14:paraId="52F08509" w14:textId="783E7DC2" w:rsidR="002E6BF4" w:rsidRPr="00BD153F" w:rsidRDefault="002E6BF4" w:rsidP="002E6BF4">
      <w:pPr>
        <w:pStyle w:val="Standard"/>
        <w:tabs>
          <w:tab w:val="left" w:pos="284"/>
        </w:tabs>
        <w:jc w:val="both"/>
        <w:rPr>
          <w:rFonts w:eastAsia="Calibri"/>
          <w:sz w:val="24"/>
          <w:szCs w:val="24"/>
        </w:rPr>
      </w:pPr>
      <w:r w:rsidRPr="00BD153F">
        <w:rPr>
          <w:rFonts w:eastAsia="Calibri"/>
          <w:sz w:val="24"/>
          <w:szCs w:val="24"/>
        </w:rPr>
        <w:t>Päästeameti Lääne Päästekeskus</w:t>
      </w:r>
    </w:p>
    <w:p w14:paraId="702C85D4" w14:textId="77777777" w:rsidR="002E6BF4" w:rsidRPr="00BD153F" w:rsidRDefault="002E6BF4" w:rsidP="002E6BF4">
      <w:pPr>
        <w:pStyle w:val="Standard"/>
        <w:tabs>
          <w:tab w:val="left" w:pos="284"/>
        </w:tabs>
        <w:jc w:val="both"/>
        <w:rPr>
          <w:rFonts w:eastAsia="Calibri"/>
          <w:sz w:val="24"/>
          <w:szCs w:val="24"/>
        </w:rPr>
      </w:pPr>
      <w:r w:rsidRPr="00BD153F">
        <w:rPr>
          <w:rFonts w:eastAsia="Calibri"/>
          <w:sz w:val="24"/>
          <w:szCs w:val="24"/>
        </w:rPr>
        <w:t xml:space="preserve">Transpordiamet </w:t>
      </w:r>
    </w:p>
    <w:p w14:paraId="4B88766B" w14:textId="77777777" w:rsidR="002E6BF4" w:rsidRPr="00BD153F" w:rsidRDefault="002E6BF4" w:rsidP="002E6BF4">
      <w:pPr>
        <w:pStyle w:val="Standard"/>
        <w:tabs>
          <w:tab w:val="left" w:pos="284"/>
        </w:tabs>
        <w:jc w:val="both"/>
        <w:rPr>
          <w:rFonts w:eastAsia="Calibri"/>
          <w:sz w:val="24"/>
          <w:szCs w:val="24"/>
        </w:rPr>
      </w:pPr>
      <w:r w:rsidRPr="00BD153F">
        <w:rPr>
          <w:rFonts w:eastAsia="Calibri"/>
          <w:sz w:val="24"/>
          <w:szCs w:val="24"/>
        </w:rPr>
        <w:t>Elektrilevi OÜ</w:t>
      </w:r>
    </w:p>
    <w:p w14:paraId="4D33C4C1" w14:textId="77777777" w:rsidR="002E6BF4" w:rsidRPr="00BD153F" w:rsidRDefault="002E6BF4" w:rsidP="002E6BF4">
      <w:pPr>
        <w:pStyle w:val="Standard"/>
        <w:tabs>
          <w:tab w:val="left" w:pos="284"/>
        </w:tabs>
        <w:jc w:val="both"/>
        <w:rPr>
          <w:rFonts w:eastAsia="Calibri"/>
          <w:sz w:val="24"/>
          <w:szCs w:val="24"/>
        </w:rPr>
      </w:pPr>
      <w:r w:rsidRPr="00BD153F">
        <w:rPr>
          <w:rFonts w:eastAsia="Calibri"/>
          <w:sz w:val="24"/>
          <w:szCs w:val="24"/>
        </w:rPr>
        <w:t>AS Kärdla Veevärk</w:t>
      </w:r>
    </w:p>
    <w:p w14:paraId="561010CE" w14:textId="68B2B1C1"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rPr>
        <w:t>Planeeringu menetlusse kaasatakse planeeringualaga piirneva</w:t>
      </w:r>
      <w:r w:rsidR="00BD153F" w:rsidRPr="00BD153F">
        <w:rPr>
          <w:rStyle w:val="Liguvaikefont1"/>
          <w:rFonts w:eastAsia="Calibri"/>
          <w:sz w:val="24"/>
          <w:szCs w:val="24"/>
        </w:rPr>
        <w:t>te</w:t>
      </w:r>
      <w:r w:rsidRPr="00BD153F">
        <w:rPr>
          <w:rStyle w:val="Liguvaikefont1"/>
          <w:rFonts w:eastAsia="Calibri"/>
          <w:sz w:val="24"/>
          <w:szCs w:val="24"/>
        </w:rPr>
        <w:t xml:space="preserve"> kinnistute (</w:t>
      </w:r>
      <w:r w:rsidR="00BD153F" w:rsidRPr="00BD153F">
        <w:rPr>
          <w:rStyle w:val="Liguvaikefont1"/>
          <w:rFonts w:eastAsia="Calibri"/>
          <w:sz w:val="24"/>
          <w:szCs w:val="24"/>
        </w:rPr>
        <w:t>Ingli</w:t>
      </w:r>
      <w:r w:rsidRPr="00BD153F">
        <w:rPr>
          <w:rStyle w:val="Liguvaikefont1"/>
          <w:rFonts w:eastAsia="Calibri"/>
          <w:sz w:val="24"/>
          <w:szCs w:val="24"/>
        </w:rPr>
        <w:t xml:space="preserve">, </w:t>
      </w:r>
      <w:proofErr w:type="spellStart"/>
      <w:r w:rsidR="00BD153F" w:rsidRPr="00BD153F">
        <w:rPr>
          <w:rStyle w:val="Liguvaikefont1"/>
          <w:rFonts w:eastAsia="Calibri"/>
          <w:sz w:val="24"/>
          <w:szCs w:val="24"/>
        </w:rPr>
        <w:t>Röösnametsa</w:t>
      </w:r>
      <w:proofErr w:type="spellEnd"/>
      <w:r w:rsidRPr="00BD153F">
        <w:rPr>
          <w:rStyle w:val="Liguvaikefont1"/>
          <w:rFonts w:eastAsia="Calibri"/>
          <w:sz w:val="24"/>
          <w:szCs w:val="24"/>
        </w:rPr>
        <w:t xml:space="preserve">, </w:t>
      </w:r>
      <w:proofErr w:type="spellStart"/>
      <w:r w:rsidR="00BD153F" w:rsidRPr="00BD153F">
        <w:rPr>
          <w:rStyle w:val="Liguvaikefont1"/>
          <w:rFonts w:eastAsia="Calibri"/>
          <w:sz w:val="24"/>
          <w:szCs w:val="24"/>
        </w:rPr>
        <w:t>Röösna</w:t>
      </w:r>
      <w:proofErr w:type="spellEnd"/>
      <w:r w:rsidR="00BD153F" w:rsidRPr="00BD153F">
        <w:rPr>
          <w:rStyle w:val="Liguvaikefont1"/>
          <w:rFonts w:eastAsia="Calibri"/>
          <w:sz w:val="24"/>
          <w:szCs w:val="24"/>
        </w:rPr>
        <w:t xml:space="preserve"> reoveepuhasti</w:t>
      </w:r>
      <w:r w:rsidRPr="00BD153F">
        <w:rPr>
          <w:rStyle w:val="Liguvaikefont1"/>
          <w:rFonts w:eastAsia="Calibri"/>
          <w:sz w:val="24"/>
          <w:szCs w:val="24"/>
        </w:rPr>
        <w:t>) omanikud ja teised huvitatud isikud, kelle maakasutust planeeritava tegevuse elluviimine võib mõjutada. Samuti kaasatakse planeeringu koostamisse kõik isikud, kes avaldavad selleks planeeringu koostamise käigus soovi või esitavad sisulisi arvamusi.</w:t>
      </w:r>
    </w:p>
    <w:p w14:paraId="41618FDE" w14:textId="77777777"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u w:val="single"/>
        </w:rPr>
        <w:t>5.5. Detailplaneeringu kooskõlastamine</w:t>
      </w:r>
    </w:p>
    <w:p w14:paraId="56D91A1A" w14:textId="08D4F5BE"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rPr>
        <w:t xml:space="preserve">Detailplaneering esitada </w:t>
      </w:r>
      <w:r w:rsidR="00BD153F">
        <w:rPr>
          <w:rStyle w:val="Liguvaikefont1"/>
          <w:rFonts w:eastAsia="Calibri"/>
          <w:sz w:val="24"/>
          <w:szCs w:val="24"/>
        </w:rPr>
        <w:t>Hiiumaa Vallavalitsusele</w:t>
      </w:r>
      <w:r w:rsidRPr="00BD153F">
        <w:rPr>
          <w:rStyle w:val="Liguvaikefont1"/>
          <w:rFonts w:eastAsia="Calibri"/>
          <w:sz w:val="24"/>
          <w:szCs w:val="24"/>
        </w:rPr>
        <w:t xml:space="preserve"> valitsusasutustega kooskõlastamiseks digitaalselt (digitaalselt allkirjastatud failide konteiner koos kaaskirjaga e-posti aadressile pyhalepa</w:t>
      </w:r>
      <w:hyperlink r:id="rId10" w:history="1">
        <w:r w:rsidRPr="00BD153F">
          <w:rPr>
            <w:rStyle w:val="ListLabel10"/>
            <w:rFonts w:eastAsia="Calibri"/>
            <w:sz w:val="24"/>
            <w:szCs w:val="24"/>
            <w:u w:val="single"/>
          </w:rPr>
          <w:t>@hiiumaa.ee</w:t>
        </w:r>
      </w:hyperlink>
      <w:r w:rsidRPr="00BD153F">
        <w:rPr>
          <w:rStyle w:val="Liguvaikefont1"/>
          <w:rFonts w:eastAsia="Calibri"/>
          <w:sz w:val="24"/>
          <w:szCs w:val="24"/>
        </w:rPr>
        <w:t xml:space="preserve"> </w:t>
      </w:r>
    </w:p>
    <w:p w14:paraId="61CB4B35" w14:textId="77777777"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rPr>
        <w:t>Detailplaneering kooskõlastatakse:</w:t>
      </w:r>
    </w:p>
    <w:p w14:paraId="4F112272" w14:textId="77777777" w:rsidR="002E6BF4" w:rsidRPr="00BD153F" w:rsidRDefault="002E6BF4" w:rsidP="002E6BF4">
      <w:pPr>
        <w:pStyle w:val="Standard"/>
        <w:numPr>
          <w:ilvl w:val="0"/>
          <w:numId w:val="5"/>
        </w:numPr>
        <w:tabs>
          <w:tab w:val="left" w:pos="-9796"/>
        </w:tabs>
        <w:jc w:val="both"/>
        <w:rPr>
          <w:sz w:val="24"/>
          <w:szCs w:val="24"/>
        </w:rPr>
      </w:pPr>
      <w:r w:rsidRPr="00BD153F">
        <w:rPr>
          <w:sz w:val="24"/>
          <w:szCs w:val="24"/>
        </w:rPr>
        <w:t>Päästeameti Lääne Päästekeskus</w:t>
      </w:r>
    </w:p>
    <w:p w14:paraId="5F63425C" w14:textId="77777777" w:rsidR="002E6BF4" w:rsidRPr="00BD153F" w:rsidRDefault="002E6BF4" w:rsidP="002E6BF4">
      <w:pPr>
        <w:pStyle w:val="Standard"/>
        <w:numPr>
          <w:ilvl w:val="0"/>
          <w:numId w:val="2"/>
        </w:numPr>
        <w:tabs>
          <w:tab w:val="left" w:pos="-9796"/>
        </w:tabs>
        <w:jc w:val="both"/>
        <w:rPr>
          <w:sz w:val="24"/>
          <w:szCs w:val="24"/>
        </w:rPr>
      </w:pPr>
      <w:r w:rsidRPr="00BD153F">
        <w:rPr>
          <w:sz w:val="24"/>
          <w:szCs w:val="24"/>
        </w:rPr>
        <w:t xml:space="preserve">Transpordiamet </w:t>
      </w:r>
    </w:p>
    <w:p w14:paraId="7DF5A02E" w14:textId="77777777" w:rsidR="002E6BF4" w:rsidRPr="00BD153F" w:rsidRDefault="002E6BF4" w:rsidP="002E6BF4">
      <w:pPr>
        <w:pStyle w:val="Standard"/>
        <w:numPr>
          <w:ilvl w:val="0"/>
          <w:numId w:val="2"/>
        </w:numPr>
        <w:tabs>
          <w:tab w:val="left" w:pos="-9796"/>
        </w:tabs>
        <w:jc w:val="both"/>
        <w:rPr>
          <w:sz w:val="24"/>
          <w:szCs w:val="24"/>
        </w:rPr>
      </w:pPr>
      <w:r w:rsidRPr="00BD153F">
        <w:rPr>
          <w:rStyle w:val="Liguvaikefont1"/>
          <w:rFonts w:eastAsia="Calibri"/>
          <w:sz w:val="24"/>
          <w:szCs w:val="24"/>
        </w:rPr>
        <w:t>Elektrilevi OÜ</w:t>
      </w:r>
    </w:p>
    <w:p w14:paraId="530EFFF8" w14:textId="77777777"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rPr>
        <w:t>Sõltuvalt detailplaneeringu sisust on võimalikud täiendavad kooskõlastused, mille määrab Hiiumaa Vallavalitsus.</w:t>
      </w:r>
    </w:p>
    <w:p w14:paraId="017E9F4B" w14:textId="77777777" w:rsidR="002E6BF4" w:rsidRPr="00BD153F" w:rsidRDefault="002E6BF4" w:rsidP="002E6BF4">
      <w:pPr>
        <w:pStyle w:val="Standard"/>
        <w:tabs>
          <w:tab w:val="left" w:pos="284"/>
        </w:tabs>
        <w:jc w:val="both"/>
        <w:rPr>
          <w:sz w:val="24"/>
          <w:szCs w:val="24"/>
        </w:rPr>
      </w:pPr>
      <w:bookmarkStart w:id="3" w:name="_Hlk119405035"/>
      <w:r w:rsidRPr="00BD153F">
        <w:rPr>
          <w:rStyle w:val="Liguvaikefont1"/>
          <w:rFonts w:eastAsia="Calibri"/>
          <w:sz w:val="24"/>
          <w:szCs w:val="24"/>
          <w:u w:val="single"/>
        </w:rPr>
        <w:t>5.6. Detailplaneeringu vastuvõtmine</w:t>
      </w:r>
    </w:p>
    <w:p w14:paraId="71B1BDAF" w14:textId="77777777"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rPr>
        <w:t>Kooskõlastatud detailplaneering esitada Hiiumaa Vallavalitsusele vastuvõtmiseks digitaalselt (.</w:t>
      </w:r>
      <w:proofErr w:type="spellStart"/>
      <w:r w:rsidRPr="00BD153F">
        <w:rPr>
          <w:rStyle w:val="Liguvaikefont1"/>
          <w:rFonts w:eastAsia="Calibri"/>
          <w:sz w:val="24"/>
          <w:szCs w:val="24"/>
        </w:rPr>
        <w:t>pdf</w:t>
      </w:r>
      <w:proofErr w:type="spellEnd"/>
      <w:r w:rsidRPr="00BD153F">
        <w:rPr>
          <w:rStyle w:val="Liguvaikefont1"/>
          <w:rFonts w:eastAsia="Calibri"/>
          <w:sz w:val="24"/>
          <w:szCs w:val="24"/>
        </w:rPr>
        <w:t xml:space="preserve"> ja .</w:t>
      </w:r>
      <w:proofErr w:type="spellStart"/>
      <w:r w:rsidRPr="00BD153F">
        <w:rPr>
          <w:rStyle w:val="Liguvaikefont1"/>
          <w:rFonts w:eastAsia="Calibri"/>
          <w:sz w:val="24"/>
          <w:szCs w:val="24"/>
        </w:rPr>
        <w:t>dwg</w:t>
      </w:r>
      <w:proofErr w:type="spellEnd"/>
      <w:r w:rsidRPr="00BD153F">
        <w:rPr>
          <w:rStyle w:val="Liguvaikefont1"/>
          <w:rFonts w:eastAsia="Calibri"/>
          <w:sz w:val="24"/>
          <w:szCs w:val="24"/>
        </w:rPr>
        <w:t xml:space="preserve"> formaadis) ja paberkandjal ühes eksemplaris (digitaalselt allkirjastatud failide konteiner koos kaaskirjaga e-posti aadressile pyhalepa</w:t>
      </w:r>
      <w:hyperlink r:id="rId11" w:history="1">
        <w:r w:rsidRPr="00BD153F">
          <w:rPr>
            <w:rStyle w:val="ListLabel10"/>
            <w:rFonts w:eastAsia="Calibri"/>
            <w:sz w:val="24"/>
            <w:szCs w:val="24"/>
            <w:u w:val="single"/>
          </w:rPr>
          <w:t>@hiiumaa.ee</w:t>
        </w:r>
      </w:hyperlink>
      <w:r w:rsidRPr="00BD153F">
        <w:rPr>
          <w:rStyle w:val="Liguvaikefont1"/>
          <w:rFonts w:eastAsia="Calibri"/>
          <w:sz w:val="24"/>
          <w:szCs w:val="24"/>
        </w:rPr>
        <w:t xml:space="preserve"> ja pabertoimik aadressile Vallamaja, </w:t>
      </w:r>
      <w:proofErr w:type="spellStart"/>
      <w:r w:rsidRPr="00BD153F">
        <w:rPr>
          <w:rStyle w:val="Liguvaikefont1"/>
          <w:rFonts w:eastAsia="Calibri"/>
          <w:sz w:val="24"/>
          <w:szCs w:val="24"/>
        </w:rPr>
        <w:t>Tempa</w:t>
      </w:r>
      <w:proofErr w:type="spellEnd"/>
      <w:r w:rsidRPr="00BD153F">
        <w:rPr>
          <w:rStyle w:val="Liguvaikefont1"/>
          <w:rFonts w:eastAsia="Calibri"/>
          <w:sz w:val="24"/>
          <w:szCs w:val="24"/>
        </w:rPr>
        <w:t xml:space="preserve"> küla, Hiiumaa vald, Hiiumaa).</w:t>
      </w:r>
    </w:p>
    <w:p w14:paraId="4AC6E0AE" w14:textId="77777777"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u w:val="single"/>
        </w:rPr>
        <w:t>5.7. Detailplaneeringu kehtestamine</w:t>
      </w:r>
    </w:p>
    <w:p w14:paraId="4AA64D33" w14:textId="3EC5B166" w:rsidR="002E6BF4" w:rsidRPr="00BD153F" w:rsidRDefault="002E6BF4" w:rsidP="002E6BF4">
      <w:pPr>
        <w:pStyle w:val="Standard"/>
        <w:tabs>
          <w:tab w:val="left" w:pos="284"/>
        </w:tabs>
        <w:jc w:val="both"/>
        <w:rPr>
          <w:sz w:val="24"/>
          <w:szCs w:val="24"/>
        </w:rPr>
      </w:pPr>
      <w:r w:rsidRPr="00BD153F">
        <w:rPr>
          <w:rStyle w:val="Liguvaikefont1"/>
          <w:rFonts w:eastAsia="Calibri"/>
          <w:sz w:val="24"/>
          <w:szCs w:val="24"/>
        </w:rPr>
        <w:t xml:space="preserve">Enne detailplaneeringu kehtestamist tuleb </w:t>
      </w:r>
      <w:r w:rsidR="00BD153F" w:rsidRPr="00BD153F">
        <w:rPr>
          <w:rStyle w:val="Liguvaikefont1"/>
          <w:rFonts w:eastAsia="Calibri"/>
          <w:sz w:val="24"/>
          <w:szCs w:val="24"/>
        </w:rPr>
        <w:t xml:space="preserve">Hiiumaa Vallavalitsuse </w:t>
      </w:r>
      <w:r w:rsidRPr="00BD153F">
        <w:rPr>
          <w:rStyle w:val="Liguvaikefont1"/>
          <w:rFonts w:eastAsia="Calibri"/>
          <w:sz w:val="24"/>
          <w:szCs w:val="24"/>
        </w:rPr>
        <w:t>üks paberkandjal toimik, mis sisaldab ka digitaalset andmekandjat koos kõigi detailplaneeringu elektrooniliste materjalidega.</w:t>
      </w:r>
    </w:p>
    <w:bookmarkEnd w:id="3"/>
    <w:p w14:paraId="68EC7D22" w14:textId="77777777" w:rsidR="002E6BF4" w:rsidRPr="00BD153F" w:rsidRDefault="002E6BF4" w:rsidP="002E6BF4">
      <w:pPr>
        <w:pStyle w:val="Standard"/>
        <w:tabs>
          <w:tab w:val="left" w:pos="284"/>
        </w:tabs>
        <w:rPr>
          <w:sz w:val="24"/>
          <w:szCs w:val="24"/>
        </w:rPr>
      </w:pPr>
      <w:r w:rsidRPr="00BD153F">
        <w:rPr>
          <w:rStyle w:val="Liguvaikefont1"/>
          <w:rFonts w:eastAsia="Calibri"/>
          <w:b/>
          <w:sz w:val="24"/>
          <w:szCs w:val="24"/>
        </w:rPr>
        <w:t xml:space="preserve"> </w:t>
      </w:r>
    </w:p>
    <w:p w14:paraId="538978DC" w14:textId="77777777" w:rsidR="002E6BF4" w:rsidRPr="00BD153F" w:rsidRDefault="002E6BF4" w:rsidP="002E6BF4">
      <w:pPr>
        <w:pStyle w:val="Standard"/>
        <w:tabs>
          <w:tab w:val="left" w:pos="284"/>
        </w:tabs>
        <w:jc w:val="both"/>
        <w:rPr>
          <w:rFonts w:eastAsia="Calibri"/>
          <w:sz w:val="24"/>
          <w:szCs w:val="24"/>
        </w:rPr>
      </w:pPr>
    </w:p>
    <w:p w14:paraId="5BEE8542" w14:textId="77777777" w:rsidR="002E6BF4" w:rsidRPr="00BD153F" w:rsidRDefault="002E6BF4" w:rsidP="002E6BF4">
      <w:pPr>
        <w:pStyle w:val="Standard"/>
        <w:tabs>
          <w:tab w:val="left" w:pos="284"/>
        </w:tabs>
        <w:rPr>
          <w:sz w:val="24"/>
          <w:szCs w:val="24"/>
        </w:rPr>
      </w:pPr>
      <w:r w:rsidRPr="00BD153F">
        <w:rPr>
          <w:rStyle w:val="Liguvaikefont1"/>
          <w:rFonts w:eastAsia="Calibri"/>
          <w:sz w:val="24"/>
          <w:szCs w:val="24"/>
        </w:rPr>
        <w:t>Lähteseisukohad koostas:</w:t>
      </w:r>
    </w:p>
    <w:p w14:paraId="687B200C" w14:textId="77777777" w:rsidR="002E6BF4" w:rsidRPr="00BD153F" w:rsidRDefault="002E6BF4" w:rsidP="002E6BF4">
      <w:pPr>
        <w:pStyle w:val="Standard"/>
        <w:tabs>
          <w:tab w:val="left" w:pos="284"/>
        </w:tabs>
        <w:rPr>
          <w:rFonts w:eastAsia="Calibri"/>
          <w:sz w:val="24"/>
          <w:szCs w:val="24"/>
        </w:rPr>
      </w:pPr>
      <w:r w:rsidRPr="00BD153F">
        <w:rPr>
          <w:rFonts w:eastAsia="Calibri"/>
          <w:sz w:val="24"/>
          <w:szCs w:val="24"/>
        </w:rPr>
        <w:t xml:space="preserve">Mai Julge </w:t>
      </w:r>
    </w:p>
    <w:p w14:paraId="56895BDA" w14:textId="77777777" w:rsidR="002E6BF4" w:rsidRPr="00BD153F" w:rsidRDefault="002E6BF4" w:rsidP="002E6BF4">
      <w:pPr>
        <w:pStyle w:val="Standard"/>
        <w:tabs>
          <w:tab w:val="left" w:pos="284"/>
        </w:tabs>
        <w:rPr>
          <w:sz w:val="24"/>
          <w:szCs w:val="24"/>
        </w:rPr>
      </w:pPr>
      <w:r w:rsidRPr="00BD153F">
        <w:rPr>
          <w:rStyle w:val="Liguvaikefont1"/>
          <w:rFonts w:eastAsia="Calibri"/>
          <w:sz w:val="24"/>
          <w:szCs w:val="24"/>
        </w:rPr>
        <w:t>maaspetsialist</w:t>
      </w:r>
    </w:p>
    <w:p w14:paraId="6E959ED2" w14:textId="77777777" w:rsidR="002E6BF4" w:rsidRPr="00BD153F" w:rsidRDefault="002E6BF4" w:rsidP="002E6BF4">
      <w:pPr>
        <w:pStyle w:val="Standard"/>
        <w:tabs>
          <w:tab w:val="left" w:pos="284"/>
        </w:tabs>
        <w:rPr>
          <w:sz w:val="24"/>
          <w:szCs w:val="24"/>
        </w:rPr>
      </w:pPr>
      <w:r w:rsidRPr="00BD153F">
        <w:rPr>
          <w:rStyle w:val="Liguvaikefont1"/>
          <w:rFonts w:eastAsia="Calibri"/>
          <w:sz w:val="24"/>
          <w:szCs w:val="24"/>
        </w:rPr>
        <w:t>mai.julge@hiiumaa.ee</w:t>
      </w:r>
    </w:p>
    <w:p w14:paraId="38E07EC4" w14:textId="77777777" w:rsidR="00880847" w:rsidRPr="00BD153F" w:rsidRDefault="00880847"/>
    <w:sectPr w:rsidR="00880847" w:rsidRPr="00BD153F" w:rsidSect="0032202A">
      <w:headerReference w:type="default" r:id="rId12"/>
      <w:pgSz w:w="11906" w:h="16838"/>
      <w:pgMar w:top="1134" w:right="851" w:bottom="1134" w:left="1701" w:header="709"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610D2B" w14:textId="77777777" w:rsidR="007745E7" w:rsidRDefault="007745E7">
      <w:r>
        <w:separator/>
      </w:r>
    </w:p>
  </w:endnote>
  <w:endnote w:type="continuationSeparator" w:id="0">
    <w:p w14:paraId="14038AB1" w14:textId="77777777" w:rsidR="007745E7" w:rsidRDefault="007745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7983C5" w14:textId="77777777" w:rsidR="007745E7" w:rsidRDefault="007745E7">
      <w:r>
        <w:separator/>
      </w:r>
    </w:p>
  </w:footnote>
  <w:footnote w:type="continuationSeparator" w:id="0">
    <w:p w14:paraId="59E72804" w14:textId="77777777" w:rsidR="007745E7" w:rsidRDefault="007745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F4A29" w14:textId="77777777" w:rsidR="007745E7" w:rsidRDefault="007745E7">
    <w:pPr>
      <w:pStyle w:val="Pis1"/>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2" o:spid="_x0000_i1026" type="#_x0000_t75" alt="Pilt, millel on kujutatud Ristkülik, disain, pildiraam, raam&#10;&#10;Kirjeldus on genereeritud automaatselt" style="width:43.5pt;height:41.25pt;visibility:visible;mso-wrap-style:square" o:bullet="t">
        <v:imagedata r:id="rId1" o:title="Pilt, millel on kujutatud Ristkülik, disain, pildiraam, raam&#10;&#10;Kirjeldus on genereeritud automaatselt"/>
      </v:shape>
    </w:pict>
  </w:numPicBullet>
  <w:abstractNum w:abstractNumId="0" w15:restartNumberingAfterBreak="0">
    <w:nsid w:val="226C4BD8"/>
    <w:multiLevelType w:val="multilevel"/>
    <w:tmpl w:val="DAC6A064"/>
    <w:styleLink w:val="WWNum1"/>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286F777B"/>
    <w:multiLevelType w:val="multilevel"/>
    <w:tmpl w:val="0F325F14"/>
    <w:styleLink w:val="WWNum2"/>
    <w:lvl w:ilvl="0">
      <w:start w:val="1"/>
      <w:numFmt w:val="decimal"/>
      <w:lvlText w:val="%1."/>
      <w:lvlJc w:val="left"/>
      <w:pPr>
        <w:ind w:left="360" w:hanging="360"/>
      </w:pPr>
      <w:rPr>
        <w:rFonts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2FC66C14"/>
    <w:multiLevelType w:val="multilevel"/>
    <w:tmpl w:val="146E255C"/>
    <w:lvl w:ilvl="0">
      <w:numFmt w:val="bullet"/>
      <w:lvlText w:val=""/>
      <w:lvlJc w:val="left"/>
      <w:pPr>
        <w:ind w:left="360" w:hanging="360"/>
      </w:pPr>
      <w:rPr>
        <w:rFonts w:ascii="Symbol" w:hAnsi="Symbol"/>
      </w:rPr>
    </w:lvl>
    <w:lvl w:ilvl="1">
      <w:start w:val="1"/>
      <w:numFmt w:val="decimal"/>
      <w:lvlText w:val="%1.%2"/>
      <w:lvlJc w:val="left"/>
      <w:pPr>
        <w:ind w:left="420" w:hanging="42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2160" w:hanging="2160"/>
      </w:pPr>
      <w:rPr>
        <w:rFonts w:cs="Times New Roman"/>
      </w:rPr>
    </w:lvl>
  </w:abstractNum>
  <w:abstractNum w:abstractNumId="3" w15:restartNumberingAfterBreak="0">
    <w:nsid w:val="3E8065E7"/>
    <w:multiLevelType w:val="hybridMultilevel"/>
    <w:tmpl w:val="41CECE66"/>
    <w:lvl w:ilvl="0" w:tplc="DF44F630">
      <w:start w:val="1"/>
      <w:numFmt w:val="bullet"/>
      <w:lvlText w:val=""/>
      <w:lvlPicBulletId w:val="0"/>
      <w:lvlJc w:val="left"/>
      <w:pPr>
        <w:tabs>
          <w:tab w:val="num" w:pos="720"/>
        </w:tabs>
        <w:ind w:left="720" w:hanging="360"/>
      </w:pPr>
      <w:rPr>
        <w:rFonts w:ascii="Symbol" w:hAnsi="Symbol" w:hint="default"/>
      </w:rPr>
    </w:lvl>
    <w:lvl w:ilvl="1" w:tplc="3D30AE2E" w:tentative="1">
      <w:start w:val="1"/>
      <w:numFmt w:val="bullet"/>
      <w:lvlText w:val=""/>
      <w:lvlJc w:val="left"/>
      <w:pPr>
        <w:tabs>
          <w:tab w:val="num" w:pos="1440"/>
        </w:tabs>
        <w:ind w:left="1440" w:hanging="360"/>
      </w:pPr>
      <w:rPr>
        <w:rFonts w:ascii="Symbol" w:hAnsi="Symbol" w:hint="default"/>
      </w:rPr>
    </w:lvl>
    <w:lvl w:ilvl="2" w:tplc="B6B01F0C" w:tentative="1">
      <w:start w:val="1"/>
      <w:numFmt w:val="bullet"/>
      <w:lvlText w:val=""/>
      <w:lvlJc w:val="left"/>
      <w:pPr>
        <w:tabs>
          <w:tab w:val="num" w:pos="2160"/>
        </w:tabs>
        <w:ind w:left="2160" w:hanging="360"/>
      </w:pPr>
      <w:rPr>
        <w:rFonts w:ascii="Symbol" w:hAnsi="Symbol" w:hint="default"/>
      </w:rPr>
    </w:lvl>
    <w:lvl w:ilvl="3" w:tplc="60704260" w:tentative="1">
      <w:start w:val="1"/>
      <w:numFmt w:val="bullet"/>
      <w:lvlText w:val=""/>
      <w:lvlJc w:val="left"/>
      <w:pPr>
        <w:tabs>
          <w:tab w:val="num" w:pos="2880"/>
        </w:tabs>
        <w:ind w:left="2880" w:hanging="360"/>
      </w:pPr>
      <w:rPr>
        <w:rFonts w:ascii="Symbol" w:hAnsi="Symbol" w:hint="default"/>
      </w:rPr>
    </w:lvl>
    <w:lvl w:ilvl="4" w:tplc="B0903BAC" w:tentative="1">
      <w:start w:val="1"/>
      <w:numFmt w:val="bullet"/>
      <w:lvlText w:val=""/>
      <w:lvlJc w:val="left"/>
      <w:pPr>
        <w:tabs>
          <w:tab w:val="num" w:pos="3600"/>
        </w:tabs>
        <w:ind w:left="3600" w:hanging="360"/>
      </w:pPr>
      <w:rPr>
        <w:rFonts w:ascii="Symbol" w:hAnsi="Symbol" w:hint="default"/>
      </w:rPr>
    </w:lvl>
    <w:lvl w:ilvl="5" w:tplc="B7361ABC" w:tentative="1">
      <w:start w:val="1"/>
      <w:numFmt w:val="bullet"/>
      <w:lvlText w:val=""/>
      <w:lvlJc w:val="left"/>
      <w:pPr>
        <w:tabs>
          <w:tab w:val="num" w:pos="4320"/>
        </w:tabs>
        <w:ind w:left="4320" w:hanging="360"/>
      </w:pPr>
      <w:rPr>
        <w:rFonts w:ascii="Symbol" w:hAnsi="Symbol" w:hint="default"/>
      </w:rPr>
    </w:lvl>
    <w:lvl w:ilvl="6" w:tplc="FB604D3E" w:tentative="1">
      <w:start w:val="1"/>
      <w:numFmt w:val="bullet"/>
      <w:lvlText w:val=""/>
      <w:lvlJc w:val="left"/>
      <w:pPr>
        <w:tabs>
          <w:tab w:val="num" w:pos="5040"/>
        </w:tabs>
        <w:ind w:left="5040" w:hanging="360"/>
      </w:pPr>
      <w:rPr>
        <w:rFonts w:ascii="Symbol" w:hAnsi="Symbol" w:hint="default"/>
      </w:rPr>
    </w:lvl>
    <w:lvl w:ilvl="7" w:tplc="B31A98D6" w:tentative="1">
      <w:start w:val="1"/>
      <w:numFmt w:val="bullet"/>
      <w:lvlText w:val=""/>
      <w:lvlJc w:val="left"/>
      <w:pPr>
        <w:tabs>
          <w:tab w:val="num" w:pos="5760"/>
        </w:tabs>
        <w:ind w:left="5760" w:hanging="360"/>
      </w:pPr>
      <w:rPr>
        <w:rFonts w:ascii="Symbol" w:hAnsi="Symbol" w:hint="default"/>
      </w:rPr>
    </w:lvl>
    <w:lvl w:ilvl="8" w:tplc="F7143DE2"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43595D2B"/>
    <w:multiLevelType w:val="hybridMultilevel"/>
    <w:tmpl w:val="05746ED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num w:numId="1" w16cid:durableId="1520578550">
    <w:abstractNumId w:val="0"/>
  </w:num>
  <w:num w:numId="2" w16cid:durableId="503713924">
    <w:abstractNumId w:val="1"/>
  </w:num>
  <w:num w:numId="3" w16cid:durableId="1556895004">
    <w:abstractNumId w:val="2"/>
  </w:num>
  <w:num w:numId="4" w16cid:durableId="638153495">
    <w:abstractNumId w:val="0"/>
    <w:lvlOverride w:ilvl="0">
      <w:startOverride w:val="1"/>
    </w:lvlOverride>
  </w:num>
  <w:num w:numId="5" w16cid:durableId="181818082">
    <w:abstractNumId w:val="1"/>
    <w:lvlOverride w:ilvl="0">
      <w:startOverride w:val="1"/>
    </w:lvlOverride>
  </w:num>
  <w:num w:numId="6" w16cid:durableId="2063750347">
    <w:abstractNumId w:val="4"/>
  </w:num>
  <w:num w:numId="7" w16cid:durableId="130400226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6BF4"/>
    <w:rsid w:val="001C4BCF"/>
    <w:rsid w:val="002E6BF4"/>
    <w:rsid w:val="0075551E"/>
    <w:rsid w:val="007745E7"/>
    <w:rsid w:val="00880847"/>
    <w:rsid w:val="009466AB"/>
    <w:rsid w:val="009931C6"/>
    <w:rsid w:val="00A70376"/>
    <w:rsid w:val="00AF137A"/>
    <w:rsid w:val="00BD153F"/>
    <w:rsid w:val="00BE2150"/>
    <w:rsid w:val="00C4553C"/>
    <w:rsid w:val="00CE5FFD"/>
    <w:rsid w:val="00CF2E6E"/>
    <w:rsid w:val="00D13B60"/>
    <w:rsid w:val="00D37D50"/>
    <w:rsid w:val="00E52D32"/>
    <w:rsid w:val="00FD121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307B2FC"/>
  <w15:chartTrackingRefBased/>
  <w15:docId w15:val="{8A1E30E9-942F-41A0-AF41-F338F6E2C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2E6BF4"/>
    <w:pPr>
      <w:widowControl w:val="0"/>
      <w:autoSpaceDN w:val="0"/>
      <w:spacing w:after="0" w:line="240" w:lineRule="auto"/>
      <w:textAlignment w:val="baseline"/>
    </w:pPr>
    <w:rPr>
      <w:rFonts w:ascii="Calibri" w:eastAsia="Segoe UI" w:hAnsi="Calibri" w:cs="Times New Roman"/>
      <w:kern w:val="0"/>
      <w:lang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Liguvaikefont1">
    <w:name w:val="Lõigu vaikefont1"/>
    <w:rsid w:val="002E6BF4"/>
  </w:style>
  <w:style w:type="paragraph" w:customStyle="1" w:styleId="Standard">
    <w:name w:val="Standard"/>
    <w:rsid w:val="002E6BF4"/>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paragraph" w:customStyle="1" w:styleId="Loendilik1">
    <w:name w:val="Loendi lõik1"/>
    <w:basedOn w:val="Standard"/>
    <w:rsid w:val="002E6BF4"/>
    <w:pPr>
      <w:ind w:left="708"/>
    </w:pPr>
  </w:style>
  <w:style w:type="paragraph" w:customStyle="1" w:styleId="Pis1">
    <w:name w:val="Päis1"/>
    <w:basedOn w:val="Standard"/>
    <w:rsid w:val="002E6BF4"/>
    <w:pPr>
      <w:tabs>
        <w:tab w:val="center" w:pos="4536"/>
        <w:tab w:val="right" w:pos="9072"/>
      </w:tabs>
    </w:pPr>
  </w:style>
  <w:style w:type="character" w:customStyle="1" w:styleId="ListLabel10">
    <w:name w:val="ListLabel 10"/>
    <w:rsid w:val="002E6BF4"/>
    <w:rPr>
      <w:rFonts w:cs="Times New Roman"/>
    </w:rPr>
  </w:style>
  <w:style w:type="numbering" w:customStyle="1" w:styleId="WWNum1">
    <w:name w:val="WWNum1"/>
    <w:basedOn w:val="Loendita"/>
    <w:rsid w:val="002E6BF4"/>
    <w:pPr>
      <w:numPr>
        <w:numId w:val="1"/>
      </w:numPr>
    </w:pPr>
  </w:style>
  <w:style w:type="numbering" w:customStyle="1" w:styleId="WWNum2">
    <w:name w:val="WWNum2"/>
    <w:basedOn w:val="Loendita"/>
    <w:rsid w:val="002E6BF4"/>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valitsus@pyhalepa.hiiumaa.ee" TargetMode="External"/><Relationship Id="rId5" Type="http://schemas.openxmlformats.org/officeDocument/2006/relationships/footnotes" Target="footnotes.xml"/><Relationship Id="rId10" Type="http://schemas.openxmlformats.org/officeDocument/2006/relationships/hyperlink" Target="mailto:valitsus@pyhalepa.hiiumaa.ee" TargetMode="Externa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156</TotalTime>
  <Pages>5</Pages>
  <Words>1585</Words>
  <Characters>9196</Characters>
  <Application>Microsoft Office Word</Application>
  <DocSecurity>0</DocSecurity>
  <Lines>76</Lines>
  <Paragraphs>21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 Julge</dc:creator>
  <cp:keywords/>
  <dc:description/>
  <cp:lastModifiedBy>Mai Julge</cp:lastModifiedBy>
  <cp:revision>5</cp:revision>
  <dcterms:created xsi:type="dcterms:W3CDTF">2023-06-29T08:49:00Z</dcterms:created>
  <dcterms:modified xsi:type="dcterms:W3CDTF">2023-11-02T09:50:00Z</dcterms:modified>
</cp:coreProperties>
</file>